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835E" w14:textId="23B1CEE2" w:rsidR="00EC1F5A" w:rsidRDefault="000662A3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151BEB0" wp14:editId="58B1CA1C">
            <wp:simplePos x="0" y="0"/>
            <wp:positionH relativeFrom="page">
              <wp:posOffset>560705</wp:posOffset>
            </wp:positionH>
            <wp:positionV relativeFrom="paragraph">
              <wp:posOffset>-128270</wp:posOffset>
            </wp:positionV>
            <wp:extent cx="1273952" cy="15266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952" cy="152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77E38" w14:textId="77777777" w:rsidR="00EC1F5A" w:rsidRDefault="00EC1F5A">
      <w:pPr>
        <w:pStyle w:val="BodyText"/>
        <w:spacing w:before="66"/>
        <w:rPr>
          <w:rFonts w:ascii="Times New Roman"/>
        </w:rPr>
      </w:pPr>
    </w:p>
    <w:p w14:paraId="406218B7" w14:textId="74956E35" w:rsidR="00EC1F5A" w:rsidRDefault="000662A3" w:rsidP="000662A3">
      <w:pPr>
        <w:pStyle w:val="BodyText"/>
        <w:ind w:left="5760" w:right="278"/>
      </w:pPr>
      <w:bookmarkStart w:id="0" w:name="OLMC_LOGO"/>
      <w:bookmarkEnd w:id="0"/>
      <w:r>
        <w:rPr>
          <w:color w:val="ED1C24"/>
        </w:rPr>
        <w:t xml:space="preserve">   </w:t>
      </w:r>
      <w:r w:rsidR="000C6718">
        <w:rPr>
          <w:color w:val="ED1C24"/>
        </w:rPr>
        <w:t>Office</w:t>
      </w:r>
      <w:r w:rsidR="000C6718">
        <w:rPr>
          <w:color w:val="ED1C24"/>
          <w:spacing w:val="37"/>
        </w:rPr>
        <w:t xml:space="preserve"> </w:t>
      </w:r>
      <w:r w:rsidR="000C6718">
        <w:rPr>
          <w:color w:val="ED1C24"/>
        </w:rPr>
        <w:t>of</w:t>
      </w:r>
      <w:r w:rsidR="000C6718">
        <w:rPr>
          <w:color w:val="ED1C24"/>
          <w:spacing w:val="37"/>
        </w:rPr>
        <w:t xml:space="preserve"> </w:t>
      </w:r>
      <w:r w:rsidR="000C6718">
        <w:rPr>
          <w:color w:val="ED1C24"/>
        </w:rPr>
        <w:t>the</w:t>
      </w:r>
      <w:r w:rsidR="000C6718">
        <w:rPr>
          <w:color w:val="ED1C24"/>
          <w:spacing w:val="38"/>
        </w:rPr>
        <w:t xml:space="preserve"> </w:t>
      </w:r>
      <w:r w:rsidR="000C6718">
        <w:rPr>
          <w:color w:val="ED1C24"/>
          <w:spacing w:val="-2"/>
        </w:rPr>
        <w:t>Cardinal</w:t>
      </w:r>
    </w:p>
    <w:p w14:paraId="7850E08E" w14:textId="27A61E48" w:rsidR="000662A3" w:rsidRDefault="000662A3" w:rsidP="000662A3">
      <w:pPr>
        <w:pStyle w:val="BodyText"/>
        <w:spacing w:before="28" w:line="268" w:lineRule="auto"/>
        <w:ind w:left="4320" w:right="268" w:firstLine="720"/>
        <w:rPr>
          <w:color w:val="ED1C24"/>
          <w:spacing w:val="40"/>
        </w:rPr>
      </w:pPr>
      <w:r>
        <w:rPr>
          <w:color w:val="ED1C24"/>
        </w:rPr>
        <w:t xml:space="preserve">      </w:t>
      </w:r>
      <w:r w:rsidR="000C6718">
        <w:rPr>
          <w:color w:val="ED1C24"/>
        </w:rPr>
        <w:t>488 Madison Avenue, 3rd Floor</w:t>
      </w:r>
    </w:p>
    <w:p w14:paraId="0E5AED64" w14:textId="01434DBA" w:rsidR="00EC1F5A" w:rsidRDefault="000662A3" w:rsidP="000662A3">
      <w:pPr>
        <w:pStyle w:val="BodyText"/>
        <w:spacing w:before="28" w:line="268" w:lineRule="auto"/>
        <w:ind w:left="4320" w:right="268" w:firstLine="720"/>
        <w:rPr>
          <w:color w:val="ED1C24"/>
        </w:rPr>
      </w:pPr>
      <w:r>
        <w:rPr>
          <w:color w:val="ED1C24"/>
        </w:rPr>
        <w:t xml:space="preserve">              </w:t>
      </w:r>
      <w:r w:rsidR="000C6718">
        <w:rPr>
          <w:color w:val="ED1C24"/>
        </w:rPr>
        <w:t>New York, NY 10022</w:t>
      </w:r>
    </w:p>
    <w:p w14:paraId="3765935D" w14:textId="77777777" w:rsidR="000662A3" w:rsidRDefault="000662A3">
      <w:pPr>
        <w:pStyle w:val="BodyText"/>
        <w:spacing w:before="28" w:line="268" w:lineRule="auto"/>
        <w:ind w:left="6835" w:right="268"/>
        <w:jc w:val="center"/>
        <w:rPr>
          <w:color w:val="ED1C24"/>
        </w:rPr>
      </w:pPr>
    </w:p>
    <w:p w14:paraId="37790E3B" w14:textId="77777777" w:rsidR="000662A3" w:rsidRDefault="000662A3" w:rsidP="000C6718">
      <w:pPr>
        <w:pStyle w:val="BodyText"/>
        <w:spacing w:before="28" w:line="268" w:lineRule="auto"/>
        <w:ind w:right="268"/>
        <w:rPr>
          <w:color w:val="ED1C24"/>
        </w:rPr>
      </w:pPr>
    </w:p>
    <w:p w14:paraId="7A32170E" w14:textId="77777777" w:rsidR="000662A3" w:rsidRDefault="000662A3" w:rsidP="000662A3">
      <w:pPr>
        <w:pStyle w:val="BodyText"/>
        <w:spacing w:before="28" w:line="268" w:lineRule="auto"/>
        <w:ind w:right="268"/>
        <w:rPr>
          <w:color w:val="ED1C24"/>
        </w:rPr>
      </w:pPr>
    </w:p>
    <w:p w14:paraId="343B81F6" w14:textId="77777777" w:rsidR="000662A3" w:rsidRDefault="000662A3" w:rsidP="000662A3">
      <w:pPr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January 2, 2026</w:t>
      </w:r>
    </w:p>
    <w:p w14:paraId="69F57D47" w14:textId="77777777" w:rsidR="000662A3" w:rsidRDefault="000662A3" w:rsidP="000662A3">
      <w:pPr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Month of the Holy Name of Jesus</w:t>
      </w:r>
    </w:p>
    <w:p w14:paraId="09D3EE81" w14:textId="77777777" w:rsidR="000662A3" w:rsidRDefault="000662A3" w:rsidP="000662A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Christmas Season</w:t>
      </w:r>
    </w:p>
    <w:p w14:paraId="1489B67E" w14:textId="77777777" w:rsidR="000662A3" w:rsidRDefault="000662A3" w:rsidP="000662A3">
      <w:pPr>
        <w:rPr>
          <w:rFonts w:ascii="Tahoma" w:hAnsi="Tahoma" w:cs="Tahoma"/>
        </w:rPr>
      </w:pPr>
    </w:p>
    <w:p w14:paraId="29F7C208" w14:textId="77777777" w:rsidR="000662A3" w:rsidRDefault="000662A3" w:rsidP="000662A3">
      <w:pPr>
        <w:rPr>
          <w:rFonts w:ascii="Tahoma" w:hAnsi="Tahoma" w:cs="Tahoma"/>
        </w:rPr>
      </w:pPr>
    </w:p>
    <w:p w14:paraId="3AFD71FE" w14:textId="77777777" w:rsidR="000662A3" w:rsidRDefault="000662A3" w:rsidP="000662A3">
      <w:pPr>
        <w:rPr>
          <w:rFonts w:ascii="Tahoma" w:hAnsi="Tahoma" w:cs="Tahoma"/>
        </w:rPr>
      </w:pPr>
    </w:p>
    <w:p w14:paraId="20DB682D" w14:textId="120C7AE0" w:rsidR="000662A3" w:rsidRDefault="000662A3" w:rsidP="000662A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Dear </w:t>
      </w:r>
      <w:r w:rsidR="00B81F81">
        <w:rPr>
          <w:rFonts w:ascii="Tahoma" w:hAnsi="Tahoma" w:cs="Tahoma"/>
        </w:rPr>
        <w:t>Friend</w:t>
      </w:r>
      <w:r>
        <w:rPr>
          <w:rFonts w:ascii="Tahoma" w:hAnsi="Tahoma" w:cs="Tahoma"/>
        </w:rPr>
        <w:t>,</w:t>
      </w:r>
    </w:p>
    <w:p w14:paraId="1C3853D3" w14:textId="77777777" w:rsidR="000662A3" w:rsidRDefault="000662A3" w:rsidP="000662A3">
      <w:pPr>
        <w:rPr>
          <w:rFonts w:ascii="Tahoma" w:hAnsi="Tahoma" w:cs="Tahoma"/>
        </w:rPr>
      </w:pPr>
    </w:p>
    <w:p w14:paraId="37F49873" w14:textId="77777777" w:rsidR="000662A3" w:rsidRDefault="000662A3" w:rsidP="000662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E939F1">
        <w:rPr>
          <w:rFonts w:ascii="Tahoma" w:hAnsi="Tahoma" w:cs="Tahoma"/>
        </w:rPr>
        <w:t>A blessed New Year</w:t>
      </w:r>
      <w:r>
        <w:rPr>
          <w:rFonts w:ascii="Tahoma" w:hAnsi="Tahoma" w:cs="Tahoma"/>
        </w:rPr>
        <w:t xml:space="preserve">! </w:t>
      </w:r>
      <w:r w:rsidRPr="00E939F1">
        <w:rPr>
          <w:rFonts w:ascii="Tahoma" w:hAnsi="Tahoma" w:cs="Tahoma"/>
        </w:rPr>
        <w:t xml:space="preserve">Thanks be to God, and </w:t>
      </w:r>
      <w:r>
        <w:rPr>
          <w:rFonts w:ascii="Tahoma" w:hAnsi="Tahoma" w:cs="Tahoma"/>
        </w:rPr>
        <w:t xml:space="preserve">to </w:t>
      </w:r>
      <w:r w:rsidRPr="00E939F1">
        <w:rPr>
          <w:rFonts w:ascii="Tahoma" w:hAnsi="Tahoma" w:cs="Tahoma"/>
        </w:rPr>
        <w:t>you</w:t>
      </w:r>
      <w:r>
        <w:rPr>
          <w:rFonts w:ascii="Tahoma" w:hAnsi="Tahoma" w:cs="Tahoma"/>
        </w:rPr>
        <w:t>,</w:t>
      </w:r>
      <w:r w:rsidRPr="00E939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the </w:t>
      </w:r>
      <w:r w:rsidRPr="00E939F1">
        <w:rPr>
          <w:rFonts w:ascii="Tahoma" w:hAnsi="Tahoma" w:cs="Tahoma"/>
          <w:i/>
          <w:iCs/>
        </w:rPr>
        <w:t>Cardinal’s Annual Stewardship Appeal</w:t>
      </w:r>
      <w:r w:rsidRPr="00E939F1">
        <w:rPr>
          <w:rFonts w:ascii="Tahoma" w:hAnsi="Tahoma" w:cs="Tahoma"/>
        </w:rPr>
        <w:t xml:space="preserve"> went over goal again last year, raising more than $21 million for the work of the Church. </w:t>
      </w:r>
    </w:p>
    <w:p w14:paraId="3D89429A" w14:textId="77777777" w:rsidR="000662A3" w:rsidRDefault="000662A3" w:rsidP="000662A3">
      <w:pPr>
        <w:jc w:val="both"/>
        <w:rPr>
          <w:rFonts w:ascii="Tahoma" w:hAnsi="Tahoma" w:cs="Tahoma"/>
        </w:rPr>
      </w:pPr>
    </w:p>
    <w:p w14:paraId="55CCEB15" w14:textId="77777777" w:rsidR="000662A3" w:rsidRDefault="000662A3" w:rsidP="000662A3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May I invite you to be just as generous </w:t>
      </w:r>
      <w:proofErr w:type="gramStart"/>
      <w:r>
        <w:rPr>
          <w:rFonts w:ascii="Tahoma" w:hAnsi="Tahoma" w:cs="Tahoma"/>
        </w:rPr>
        <w:t>to</w:t>
      </w:r>
      <w:proofErr w:type="gramEnd"/>
      <w:r>
        <w:rPr>
          <w:rFonts w:ascii="Tahoma" w:hAnsi="Tahoma" w:cs="Tahoma"/>
        </w:rPr>
        <w:t xml:space="preserve"> the 2026 </w:t>
      </w:r>
      <w:r w:rsidRPr="007E7516">
        <w:rPr>
          <w:rFonts w:ascii="Tahoma" w:hAnsi="Tahoma" w:cs="Tahoma"/>
          <w:i/>
          <w:iCs/>
        </w:rPr>
        <w:t>Appeal</w:t>
      </w:r>
      <w:r>
        <w:rPr>
          <w:rFonts w:ascii="Tahoma" w:hAnsi="Tahoma" w:cs="Tahoma"/>
        </w:rPr>
        <w:t xml:space="preserve">? </w:t>
      </w:r>
      <w:r w:rsidRPr="007E7516">
        <w:rPr>
          <w:rFonts w:ascii="Tahoma" w:hAnsi="Tahoma" w:cs="Tahoma"/>
        </w:rPr>
        <w:t>Every dollar you give is put to work right away</w:t>
      </w:r>
      <w:r>
        <w:rPr>
          <w:rFonts w:ascii="Tahoma" w:hAnsi="Tahoma" w:cs="Tahoma"/>
        </w:rPr>
        <w:t xml:space="preserve">, </w:t>
      </w:r>
      <w:r w:rsidRPr="007E7516">
        <w:rPr>
          <w:rFonts w:ascii="Tahoma" w:hAnsi="Tahoma" w:cs="Tahoma"/>
        </w:rPr>
        <w:t>supporting our ministries, helping our poor parishes and struggling Catholic schools, caring for our retired clergy, forming the next generation of priests</w:t>
      </w:r>
      <w:r>
        <w:rPr>
          <w:rFonts w:ascii="Tahoma" w:hAnsi="Tahoma" w:cs="Tahoma"/>
        </w:rPr>
        <w:t>, and sustaining our outreach to the poor</w:t>
      </w:r>
      <w:r w:rsidRPr="007E7516">
        <w:rPr>
          <w:rFonts w:ascii="Tahoma" w:hAnsi="Tahoma" w:cs="Tahoma"/>
        </w:rPr>
        <w:t xml:space="preserve">. Your gift also funds the </w:t>
      </w:r>
      <w:r w:rsidRPr="007E7516">
        <w:rPr>
          <w:rFonts w:ascii="Tahoma" w:hAnsi="Tahoma" w:cs="Tahoma"/>
          <w:i/>
          <w:iCs/>
        </w:rPr>
        <w:t xml:space="preserve">Sharing God’s Gifts </w:t>
      </w:r>
      <w:r w:rsidRPr="00D45B6F">
        <w:rPr>
          <w:rFonts w:ascii="Tahoma" w:hAnsi="Tahoma" w:cs="Tahoma"/>
        </w:rPr>
        <w:t>Pastoral Grants Program</w:t>
      </w:r>
      <w:r w:rsidRPr="007E7516">
        <w:rPr>
          <w:rFonts w:ascii="Tahoma" w:hAnsi="Tahoma" w:cs="Tahoma"/>
        </w:rPr>
        <w:t>, which is establishing new ministr</w:t>
      </w:r>
      <w:r>
        <w:rPr>
          <w:rFonts w:ascii="Tahoma" w:hAnsi="Tahoma" w:cs="Tahoma"/>
        </w:rPr>
        <w:t>y</w:t>
      </w:r>
      <w:r w:rsidRPr="007E75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initiatives </w:t>
      </w:r>
      <w:r w:rsidRPr="007E7516">
        <w:rPr>
          <w:rFonts w:ascii="Tahoma" w:hAnsi="Tahoma" w:cs="Tahoma"/>
        </w:rPr>
        <w:t>or strengthening existing ones.</w:t>
      </w:r>
    </w:p>
    <w:p w14:paraId="31635601" w14:textId="77777777" w:rsidR="000662A3" w:rsidRDefault="000662A3" w:rsidP="000662A3">
      <w:pPr>
        <w:ind w:firstLine="720"/>
        <w:jc w:val="both"/>
        <w:rPr>
          <w:rFonts w:ascii="Tahoma" w:hAnsi="Tahoma" w:cs="Tahoma"/>
        </w:rPr>
      </w:pPr>
    </w:p>
    <w:p w14:paraId="4AE721E1" w14:textId="77777777" w:rsidR="000662A3" w:rsidRDefault="000662A3" w:rsidP="000662A3">
      <w:pPr>
        <w:ind w:firstLine="720"/>
        <w:jc w:val="both"/>
        <w:rPr>
          <w:rFonts w:ascii="Tahoma" w:hAnsi="Tahoma" w:cs="Tahoma"/>
        </w:rPr>
      </w:pPr>
      <w:r w:rsidRPr="004F6DD5">
        <w:rPr>
          <w:rFonts w:ascii="Tahoma" w:hAnsi="Tahoma" w:cs="Tahoma"/>
        </w:rPr>
        <w:t>People often tell me, “Cardinal Dolan, I love what the Church is doing!” I reply, “So do I — and it’s thanks to you.” Then they add, “I wish the Church could do even more,” and I say, “Together, we can. It’s your ongoing generosity that makes that possible.</w:t>
      </w:r>
      <w:r>
        <w:rPr>
          <w:rFonts w:ascii="Tahoma" w:hAnsi="Tahoma" w:cs="Tahoma"/>
        </w:rPr>
        <w:t>”</w:t>
      </w:r>
    </w:p>
    <w:p w14:paraId="200B9373" w14:textId="77777777" w:rsidR="000662A3" w:rsidRDefault="000662A3" w:rsidP="000662A3">
      <w:pPr>
        <w:jc w:val="both"/>
        <w:rPr>
          <w:rFonts w:ascii="Tahoma" w:hAnsi="Tahoma" w:cs="Tahoma"/>
        </w:rPr>
      </w:pPr>
    </w:p>
    <w:p w14:paraId="77246D07" w14:textId="4F29268D" w:rsidR="000662A3" w:rsidRDefault="000662A3" w:rsidP="000662A3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Wi</w:t>
      </w:r>
      <w:r w:rsidRPr="004F6DD5">
        <w:rPr>
          <w:rFonts w:ascii="Tahoma" w:hAnsi="Tahoma" w:cs="Tahoma"/>
        </w:rPr>
        <w:t xml:space="preserve">ll you consider a gift </w:t>
      </w:r>
      <w:proofErr w:type="gramStart"/>
      <w:r w:rsidRPr="004F6DD5">
        <w:rPr>
          <w:rFonts w:ascii="Tahoma" w:hAnsi="Tahoma" w:cs="Tahoma"/>
        </w:rPr>
        <w:t>to</w:t>
      </w:r>
      <w:proofErr w:type="gramEnd"/>
      <w:r w:rsidRPr="004F6DD5">
        <w:rPr>
          <w:rFonts w:ascii="Tahoma" w:hAnsi="Tahoma" w:cs="Tahoma"/>
        </w:rPr>
        <w:t xml:space="preserve"> the </w:t>
      </w:r>
      <w:r w:rsidRPr="0076366B">
        <w:rPr>
          <w:rFonts w:ascii="Tahoma" w:hAnsi="Tahoma" w:cs="Tahoma"/>
        </w:rPr>
        <w:t xml:space="preserve">2026 </w:t>
      </w:r>
      <w:r w:rsidRPr="00A36AEA">
        <w:rPr>
          <w:rFonts w:ascii="Tahoma" w:hAnsi="Tahoma" w:cs="Tahoma"/>
          <w:i/>
          <w:iCs/>
        </w:rPr>
        <w:t>Appeal</w:t>
      </w:r>
      <w:r w:rsidRPr="004F6DD5">
        <w:rPr>
          <w:rFonts w:ascii="Tahoma" w:hAnsi="Tahoma" w:cs="Tahoma"/>
        </w:rPr>
        <w:t>? Your generosity keeps our promise alive that no matter the challenge, the Church will always be there</w:t>
      </w:r>
      <w:r>
        <w:rPr>
          <w:rFonts w:ascii="Tahoma" w:hAnsi="Tahoma" w:cs="Tahoma"/>
        </w:rPr>
        <w:t>,</w:t>
      </w:r>
      <w:r w:rsidRPr="004F6DD5">
        <w:rPr>
          <w:rFonts w:ascii="Tahoma" w:hAnsi="Tahoma" w:cs="Tahoma"/>
        </w:rPr>
        <w:t xml:space="preserve"> offering hope wherever God’s people are in need.</w:t>
      </w:r>
    </w:p>
    <w:p w14:paraId="4B77A5F8" w14:textId="77777777" w:rsidR="000662A3" w:rsidRDefault="000662A3" w:rsidP="000662A3">
      <w:pPr>
        <w:jc w:val="both"/>
        <w:rPr>
          <w:rFonts w:ascii="Tahoma" w:hAnsi="Tahoma" w:cs="Tahoma"/>
        </w:rPr>
      </w:pPr>
    </w:p>
    <w:p w14:paraId="35F9637D" w14:textId="77777777" w:rsidR="00B81F81" w:rsidRDefault="00B81F81" w:rsidP="000662A3">
      <w:pPr>
        <w:jc w:val="both"/>
        <w:rPr>
          <w:rFonts w:ascii="Tahoma" w:hAnsi="Tahoma" w:cs="Tahoma"/>
          <w:noProof/>
        </w:rPr>
      </w:pPr>
    </w:p>
    <w:p w14:paraId="482701D2" w14:textId="0FA2CF75" w:rsidR="000662A3" w:rsidRDefault="000662A3" w:rsidP="000662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Please persevere! </w:t>
      </w:r>
      <w:r w:rsidRPr="00903593">
        <w:rPr>
          <w:rFonts w:ascii="Tahoma" w:hAnsi="Tahoma" w:cs="Tahoma"/>
        </w:rPr>
        <w:t>I am proud to be your archbishop</w:t>
      </w:r>
      <w:r>
        <w:rPr>
          <w:rFonts w:ascii="Tahoma" w:hAnsi="Tahoma" w:cs="Tahoma"/>
        </w:rPr>
        <w:t>,</w:t>
      </w:r>
      <w:r w:rsidRPr="00903593">
        <w:rPr>
          <w:rFonts w:ascii="Tahoma" w:hAnsi="Tahoma" w:cs="Tahoma"/>
        </w:rPr>
        <w:t xml:space="preserve"> grateful for your love for Jesus and His Church</w:t>
      </w:r>
      <w:r>
        <w:rPr>
          <w:rFonts w:ascii="Tahoma" w:hAnsi="Tahoma" w:cs="Tahoma"/>
        </w:rPr>
        <w:t>, a</w:t>
      </w:r>
      <w:r w:rsidRPr="00903593">
        <w:rPr>
          <w:rFonts w:ascii="Tahoma" w:hAnsi="Tahoma" w:cs="Tahoma"/>
        </w:rPr>
        <w:t>nd I promise you my prayers and blessings for a joyful, faith-filled 2026.</w:t>
      </w:r>
    </w:p>
    <w:p w14:paraId="1B7DB041" w14:textId="6E3E13B4" w:rsidR="000662A3" w:rsidRDefault="000662A3" w:rsidP="000662A3">
      <w:pPr>
        <w:jc w:val="both"/>
        <w:rPr>
          <w:rFonts w:ascii="Tahoma" w:hAnsi="Tahoma" w:cs="Tahoma"/>
        </w:rPr>
      </w:pPr>
    </w:p>
    <w:p w14:paraId="3FDF74B8" w14:textId="77777777" w:rsidR="000662A3" w:rsidRDefault="000662A3" w:rsidP="000662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With deepest gratitude and prayerful wishes, I am,</w:t>
      </w:r>
    </w:p>
    <w:p w14:paraId="7A8D9F24" w14:textId="554E6EB2" w:rsidR="000662A3" w:rsidRDefault="000C6718" w:rsidP="000662A3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776" behindDoc="0" locked="0" layoutInCell="1" allowOverlap="1" wp14:anchorId="3BD50B63" wp14:editId="3C03EB7A">
            <wp:simplePos x="0" y="0"/>
            <wp:positionH relativeFrom="column">
              <wp:posOffset>1409065</wp:posOffset>
            </wp:positionH>
            <wp:positionV relativeFrom="page">
              <wp:posOffset>7438390</wp:posOffset>
            </wp:positionV>
            <wp:extent cx="1152525" cy="1152525"/>
            <wp:effectExtent l="0" t="0" r="9525" b="9525"/>
            <wp:wrapNone/>
            <wp:docPr id="793646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6" t="4785" r="4785" b="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F224A" w14:textId="2AE2AE88" w:rsidR="000662A3" w:rsidRDefault="000662A3" w:rsidP="000662A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Faithfully in Christ,</w:t>
      </w:r>
    </w:p>
    <w:p w14:paraId="66069EAC" w14:textId="77777777" w:rsidR="000662A3" w:rsidRDefault="000662A3" w:rsidP="000662A3">
      <w:pPr>
        <w:rPr>
          <w:rFonts w:ascii="Tahoma" w:hAnsi="Tahoma" w:cs="Tahoma"/>
        </w:rPr>
      </w:pPr>
    </w:p>
    <w:p w14:paraId="27022C2A" w14:textId="77777777" w:rsidR="000662A3" w:rsidRDefault="000662A3" w:rsidP="000662A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47C8B">
        <w:rPr>
          <w:rFonts w:ascii="Tahoma" w:hAnsi="Tahoma" w:cs="Tahoma"/>
        </w:rPr>
        <w:t>†</w:t>
      </w:r>
      <w:r>
        <w:rPr>
          <w:rFonts w:ascii="Tahoma" w:hAnsi="Tahoma" w:cs="Tahoma"/>
        </w:rPr>
        <w:t>Timothy Michael Cardinal Dolan</w:t>
      </w:r>
    </w:p>
    <w:p w14:paraId="19650E84" w14:textId="77777777" w:rsidR="000662A3" w:rsidRDefault="000662A3" w:rsidP="000662A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Archbishop of New York</w:t>
      </w:r>
    </w:p>
    <w:p w14:paraId="54EAADD3" w14:textId="77777777" w:rsidR="000662A3" w:rsidRDefault="000662A3" w:rsidP="000662A3">
      <w:pPr>
        <w:rPr>
          <w:rFonts w:ascii="Tahoma" w:hAnsi="Tahoma" w:cs="Tahoma"/>
        </w:rPr>
      </w:pPr>
    </w:p>
    <w:p w14:paraId="0B34C739" w14:textId="77777777" w:rsidR="000662A3" w:rsidRDefault="000662A3" w:rsidP="000662A3">
      <w:pPr>
        <w:jc w:val="both"/>
        <w:rPr>
          <w:rFonts w:ascii="Tahoma" w:hAnsi="Tahoma" w:cs="Tahoma"/>
        </w:rPr>
      </w:pPr>
    </w:p>
    <w:p w14:paraId="141F3C68" w14:textId="77777777" w:rsidR="000C6718" w:rsidRDefault="000C6718" w:rsidP="000662A3">
      <w:pPr>
        <w:jc w:val="both"/>
        <w:rPr>
          <w:rFonts w:ascii="Tahoma" w:hAnsi="Tahoma" w:cs="Tahoma"/>
        </w:rPr>
      </w:pPr>
    </w:p>
    <w:p w14:paraId="441A3B4D" w14:textId="0D5D1C01" w:rsidR="000662A3" w:rsidRPr="000662A3" w:rsidRDefault="000662A3" w:rsidP="000662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P.S. To make your contribution, please </w:t>
      </w:r>
      <w:r>
        <w:rPr>
          <w:rFonts w:ascii="Tahoma" w:hAnsi="Tahoma" w:cs="Tahoma"/>
        </w:rPr>
        <w:t>scan the QR code</w:t>
      </w:r>
      <w:r>
        <w:rPr>
          <w:rFonts w:ascii="Tahoma" w:hAnsi="Tahoma" w:cs="Tahoma"/>
        </w:rPr>
        <w:t xml:space="preserve">, visit us at </w:t>
      </w:r>
      <w:hyperlink r:id="rId6" w:history="1">
        <w:r w:rsidRPr="00301C2E">
          <w:rPr>
            <w:rStyle w:val="Hyperlink"/>
            <w:rFonts w:ascii="Tahoma" w:hAnsi="Tahoma" w:cs="Tahoma"/>
          </w:rPr>
          <w:t>www.cardinalsappeal.org/donate</w:t>
        </w:r>
      </w:hyperlink>
      <w:r>
        <w:rPr>
          <w:rFonts w:ascii="Tahoma" w:hAnsi="Tahoma" w:cs="Tahoma"/>
        </w:rPr>
        <w:t>, or call our office at (646) 794-3300.</w:t>
      </w:r>
    </w:p>
    <w:sectPr w:rsidR="000662A3" w:rsidRPr="000662A3" w:rsidSect="000662A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ckers Gothic Light AT">
    <w:altName w:val="Sackers Gothic Light AT"/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5A"/>
    <w:rsid w:val="000662A3"/>
    <w:rsid w:val="000C6718"/>
    <w:rsid w:val="00B81F81"/>
    <w:rsid w:val="00E618BC"/>
    <w:rsid w:val="00EC1F5A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DB58"/>
  <w15:docId w15:val="{EA11D52A-7841-4E64-8958-7EE428D1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ckers Gothic Light AT" w:eastAsia="Sackers Gothic Light AT" w:hAnsi="Sackers Gothic Light AT" w:cs="Sackers Gothic Light 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6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inalsappeal.org/donat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Ryan</dc:creator>
  <cp:lastModifiedBy>Danielle Vazzano</cp:lastModifiedBy>
  <cp:revision>5</cp:revision>
  <dcterms:created xsi:type="dcterms:W3CDTF">2026-01-02T17:19:00Z</dcterms:created>
  <dcterms:modified xsi:type="dcterms:W3CDTF">2026-01-02T17:29:00Z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Pro DC 15.6.30527</vt:lpwstr>
  </property>
  <property fmtid="{D5CDD505-2E9C-101B-9397-08002B2CF9AE}" pid="6" name="GrammarlyDocumentId">
    <vt:lpwstr>25ecf05d-37b3-4003-8362-abe1168f9a80</vt:lpwstr>
  </property>
</Properties>
</file>