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BBC44" w14:textId="32F301D2" w:rsidR="00AD4206" w:rsidRDefault="00AD4206" w:rsidP="00525144">
      <w:pPr>
        <w:pStyle w:val="BodyText"/>
        <w:ind w:left="6480"/>
        <w:jc w:val="center"/>
        <w:rPr>
          <w:color w:val="33AB4B"/>
        </w:rPr>
      </w:pPr>
      <w:r>
        <w:rPr>
          <w:noProof/>
        </w:rPr>
        <w:drawing>
          <wp:anchor distT="0" distB="0" distL="0" distR="0" simplePos="0" relativeHeight="251657216" behindDoc="0" locked="0" layoutInCell="1" allowOverlap="1" wp14:anchorId="7A748206" wp14:editId="236EAF04">
            <wp:simplePos x="0" y="0"/>
            <wp:positionH relativeFrom="page">
              <wp:posOffset>551815</wp:posOffset>
            </wp:positionH>
            <wp:positionV relativeFrom="paragraph">
              <wp:posOffset>-194310</wp:posOffset>
            </wp:positionV>
            <wp:extent cx="1304925" cy="1495425"/>
            <wp:effectExtent l="0" t="0" r="952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304925" cy="1495425"/>
                    </a:xfrm>
                    <a:prstGeom prst="rect">
                      <a:avLst/>
                    </a:prstGeom>
                  </pic:spPr>
                </pic:pic>
              </a:graphicData>
            </a:graphic>
            <wp14:sizeRelH relativeFrom="margin">
              <wp14:pctWidth>0</wp14:pctWidth>
            </wp14:sizeRelH>
            <wp14:sizeRelV relativeFrom="margin">
              <wp14:pctHeight>0</wp14:pctHeight>
            </wp14:sizeRelV>
          </wp:anchor>
        </w:drawing>
      </w:r>
    </w:p>
    <w:p w14:paraId="63CE0F5A" w14:textId="5BADB70F" w:rsidR="00A07A5D" w:rsidRDefault="00E14FB4" w:rsidP="00525144">
      <w:pPr>
        <w:pStyle w:val="BodyText"/>
        <w:ind w:left="6480"/>
        <w:jc w:val="center"/>
        <w:rPr>
          <w:color w:val="33AB4B"/>
        </w:rPr>
      </w:pPr>
      <w:r>
        <w:rPr>
          <w:color w:val="33AB4B"/>
        </w:rPr>
        <w:t>Office of the Archbishop</w:t>
      </w:r>
    </w:p>
    <w:p w14:paraId="6649241B" w14:textId="77777777" w:rsidR="00310414" w:rsidRDefault="00E14FB4" w:rsidP="00C77AE0">
      <w:pPr>
        <w:pStyle w:val="BodyText"/>
        <w:spacing w:before="1" w:line="223" w:lineRule="auto"/>
        <w:ind w:left="6480" w:right="269"/>
        <w:jc w:val="center"/>
        <w:rPr>
          <w:color w:val="33AB4B"/>
          <w:spacing w:val="-10"/>
        </w:rPr>
      </w:pPr>
      <w:r>
        <w:rPr>
          <w:color w:val="33AB4B"/>
        </w:rPr>
        <w:t>488</w:t>
      </w:r>
      <w:r>
        <w:rPr>
          <w:color w:val="33AB4B"/>
          <w:spacing w:val="-10"/>
        </w:rPr>
        <w:t xml:space="preserve"> </w:t>
      </w:r>
      <w:r>
        <w:rPr>
          <w:color w:val="33AB4B"/>
        </w:rPr>
        <w:t>Madison</w:t>
      </w:r>
      <w:r>
        <w:rPr>
          <w:color w:val="33AB4B"/>
          <w:spacing w:val="-10"/>
        </w:rPr>
        <w:t xml:space="preserve"> </w:t>
      </w:r>
      <w:r>
        <w:rPr>
          <w:color w:val="33AB4B"/>
        </w:rPr>
        <w:t>Avenue,</w:t>
      </w:r>
    </w:p>
    <w:p w14:paraId="532CCACB" w14:textId="52BAE0A6" w:rsidR="009A66CD" w:rsidRDefault="00E14FB4" w:rsidP="00C77AE0">
      <w:pPr>
        <w:pStyle w:val="BodyText"/>
        <w:spacing w:before="1" w:line="223" w:lineRule="auto"/>
        <w:ind w:left="6480" w:right="269"/>
        <w:jc w:val="center"/>
      </w:pPr>
      <w:r>
        <w:rPr>
          <w:color w:val="33AB4B"/>
        </w:rPr>
        <w:t>3rd</w:t>
      </w:r>
      <w:r>
        <w:rPr>
          <w:color w:val="33AB4B"/>
          <w:spacing w:val="-10"/>
        </w:rPr>
        <w:t xml:space="preserve"> </w:t>
      </w:r>
      <w:r>
        <w:rPr>
          <w:color w:val="33AB4B"/>
        </w:rPr>
        <w:t>Floor</w:t>
      </w:r>
    </w:p>
    <w:p w14:paraId="786CA14A" w14:textId="77777777" w:rsidR="009A66CD" w:rsidRDefault="00E14FB4" w:rsidP="00C77AE0">
      <w:pPr>
        <w:pStyle w:val="BodyText"/>
        <w:spacing w:line="244" w:lineRule="exact"/>
        <w:ind w:left="5760" w:firstLine="720"/>
        <w:jc w:val="center"/>
        <w:rPr>
          <w:color w:val="33AB4B"/>
          <w:spacing w:val="-2"/>
        </w:rPr>
      </w:pPr>
      <w:r>
        <w:rPr>
          <w:color w:val="33AB4B"/>
        </w:rPr>
        <w:t xml:space="preserve">New York, NY </w:t>
      </w:r>
      <w:r>
        <w:rPr>
          <w:color w:val="33AB4B"/>
          <w:spacing w:val="-2"/>
        </w:rPr>
        <w:t>10022</w:t>
      </w:r>
    </w:p>
    <w:p w14:paraId="5E2337AE" w14:textId="6CA230F0" w:rsidR="00793480" w:rsidRDefault="00793480" w:rsidP="00F43C76">
      <w:pPr>
        <w:tabs>
          <w:tab w:val="left" w:pos="4320"/>
        </w:tabs>
        <w:rPr>
          <w:rFonts w:ascii="Segoe UI" w:hAnsi="Segoe UI" w:cs="Segoe UI"/>
        </w:rPr>
      </w:pPr>
    </w:p>
    <w:p w14:paraId="59824948" w14:textId="77777777" w:rsidR="00F43C76" w:rsidRDefault="00310414" w:rsidP="0062252D">
      <w:pPr>
        <w:tabs>
          <w:tab w:val="left" w:pos="4320"/>
        </w:tabs>
        <w:ind w:left="4320"/>
        <w:rPr>
          <w:rFonts w:ascii="Segoe UI" w:hAnsi="Segoe UI" w:cs="Segoe UI"/>
        </w:rPr>
      </w:pP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r>
    </w:p>
    <w:p w14:paraId="63D8088C" w14:textId="77777777" w:rsidR="00F43C76" w:rsidRDefault="00F43C76" w:rsidP="0062252D">
      <w:pPr>
        <w:tabs>
          <w:tab w:val="left" w:pos="4320"/>
        </w:tabs>
        <w:ind w:left="4320"/>
        <w:rPr>
          <w:rFonts w:ascii="Segoe UI" w:hAnsi="Segoe UI" w:cs="Segoe UI"/>
        </w:rPr>
      </w:pPr>
    </w:p>
    <w:p w14:paraId="792290D5" w14:textId="3C75ADF4" w:rsidR="0062252D" w:rsidRPr="005924AD" w:rsidRDefault="00F43C76" w:rsidP="0062252D">
      <w:pPr>
        <w:tabs>
          <w:tab w:val="left" w:pos="4320"/>
        </w:tabs>
        <w:ind w:left="4320"/>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sidR="0062252D" w:rsidRPr="005924AD">
        <w:rPr>
          <w:rFonts w:ascii="Segoe UI" w:hAnsi="Segoe UI" w:cs="Segoe UI"/>
        </w:rPr>
        <w:t>February 11, 202</w:t>
      </w:r>
      <w:r w:rsidR="003807B9">
        <w:rPr>
          <w:rFonts w:ascii="Segoe UI" w:hAnsi="Segoe UI" w:cs="Segoe UI"/>
        </w:rPr>
        <w:t>6</w:t>
      </w:r>
    </w:p>
    <w:p w14:paraId="48334511" w14:textId="5B85DDCE" w:rsidR="0062252D" w:rsidRPr="005924AD" w:rsidRDefault="0062252D" w:rsidP="0062252D">
      <w:pPr>
        <w:rPr>
          <w:rFonts w:ascii="Segoe UI" w:hAnsi="Segoe UI" w:cs="Segoe UI"/>
        </w:rPr>
      </w:pPr>
    </w:p>
    <w:p w14:paraId="71ED7B95" w14:textId="513CD909" w:rsidR="0062252D" w:rsidRPr="005924AD" w:rsidRDefault="0062252D" w:rsidP="0062252D">
      <w:pPr>
        <w:rPr>
          <w:rFonts w:ascii="Segoe UI" w:hAnsi="Segoe UI" w:cs="Segoe UI"/>
        </w:rPr>
      </w:pPr>
      <w:r w:rsidRPr="005924AD">
        <w:rPr>
          <w:rFonts w:ascii="Segoe UI" w:hAnsi="Segoe UI" w:cs="Segoe UI"/>
        </w:rPr>
        <w:t xml:space="preserve">Dear </w:t>
      </w:r>
      <w:r w:rsidR="00AD4206">
        <w:rPr>
          <w:rFonts w:ascii="Segoe UI" w:hAnsi="Segoe UI" w:cs="Segoe UI"/>
        </w:rPr>
        <w:t>Friend</w:t>
      </w:r>
      <w:r w:rsidRPr="005924AD">
        <w:rPr>
          <w:rFonts w:ascii="Segoe UI" w:hAnsi="Segoe UI" w:cs="Segoe UI"/>
        </w:rPr>
        <w:t>,</w:t>
      </w:r>
    </w:p>
    <w:p w14:paraId="3EAAFE3D" w14:textId="5FC19641" w:rsidR="0062252D" w:rsidRPr="005924AD" w:rsidRDefault="0062252D" w:rsidP="0062252D">
      <w:pPr>
        <w:rPr>
          <w:rFonts w:ascii="Segoe UI" w:hAnsi="Segoe UI" w:cs="Segoe UI"/>
        </w:rPr>
      </w:pPr>
    </w:p>
    <w:p w14:paraId="40E82E6C" w14:textId="754ED83B" w:rsidR="0062252D" w:rsidRPr="005924AD" w:rsidRDefault="0062252D" w:rsidP="0062252D">
      <w:pPr>
        <w:ind w:firstLine="720"/>
        <w:rPr>
          <w:rFonts w:ascii="Segoe UI" w:hAnsi="Segoe UI" w:cs="Segoe UI"/>
        </w:rPr>
      </w:pPr>
      <w:r w:rsidRPr="005924AD">
        <w:rPr>
          <w:rFonts w:ascii="Segoe UI" w:hAnsi="Segoe UI" w:cs="Segoe UI"/>
        </w:rPr>
        <w:t>Grace and peace to you in Christ Jesus.</w:t>
      </w:r>
    </w:p>
    <w:p w14:paraId="2649AAEB" w14:textId="27AF7746" w:rsidR="0062252D" w:rsidRPr="005924AD" w:rsidRDefault="0062252D" w:rsidP="0062252D">
      <w:pPr>
        <w:rPr>
          <w:rFonts w:ascii="Segoe UI" w:hAnsi="Segoe UI" w:cs="Segoe UI"/>
        </w:rPr>
      </w:pPr>
    </w:p>
    <w:p w14:paraId="732ED05C" w14:textId="249E8562" w:rsidR="0062252D" w:rsidRPr="005924AD" w:rsidRDefault="0062252D" w:rsidP="0062252D">
      <w:pPr>
        <w:ind w:firstLine="720"/>
        <w:rPr>
          <w:rFonts w:ascii="Segoe UI" w:hAnsi="Segoe UI" w:cs="Segoe UI"/>
        </w:rPr>
      </w:pPr>
      <w:r w:rsidRPr="005924AD">
        <w:rPr>
          <w:rFonts w:ascii="Segoe UI" w:hAnsi="Segoe UI" w:cs="Segoe UI"/>
        </w:rPr>
        <w:t>Since my appointment as the Archbishop of New York, I have been deeply humbled by the welcome extended to me by the people of this great archdiocese. Having served most recently as Bishop of Joliet, Illinois, and previously as an auxiliary bishop and parish priest in Chicago, I come to this ministry with a profound sense of mission and a heart full of gratitude for the opportunity to walk with you as we proclaim the Gospel in service to all God’s people.</w:t>
      </w:r>
    </w:p>
    <w:p w14:paraId="65FC5534" w14:textId="7CA6C674" w:rsidR="0062252D" w:rsidRPr="005924AD" w:rsidRDefault="0062252D" w:rsidP="0062252D">
      <w:pPr>
        <w:rPr>
          <w:rFonts w:ascii="Segoe UI" w:hAnsi="Segoe UI" w:cs="Segoe UI"/>
        </w:rPr>
      </w:pPr>
    </w:p>
    <w:p w14:paraId="1C5D886E" w14:textId="7836495A" w:rsidR="0062252D" w:rsidRPr="005924AD" w:rsidRDefault="0062252D" w:rsidP="0062252D">
      <w:pPr>
        <w:ind w:firstLine="720"/>
        <w:rPr>
          <w:rFonts w:ascii="Segoe UI" w:hAnsi="Segoe UI" w:cs="Segoe UI"/>
        </w:rPr>
      </w:pPr>
      <w:r w:rsidRPr="005924AD">
        <w:rPr>
          <w:rFonts w:ascii="Segoe UI" w:hAnsi="Segoe UI" w:cs="Segoe UI"/>
        </w:rPr>
        <w:t xml:space="preserve">As I am preparing to serve as your shepherd, I am writing today to invite you to join me in support of the </w:t>
      </w:r>
      <w:r w:rsidRPr="005924AD">
        <w:rPr>
          <w:rStyle w:val="Strong"/>
          <w:rFonts w:ascii="Segoe UI" w:hAnsi="Segoe UI" w:cs="Segoe UI"/>
        </w:rPr>
        <w:t xml:space="preserve">2026 </w:t>
      </w:r>
      <w:r w:rsidRPr="005924AD">
        <w:rPr>
          <w:rStyle w:val="Strong"/>
          <w:rFonts w:ascii="Segoe UI" w:hAnsi="Segoe UI" w:cs="Segoe UI"/>
          <w:i/>
          <w:iCs/>
        </w:rPr>
        <w:t>Cardinal’s Annual Stewardship Appeal</w:t>
      </w:r>
      <w:r w:rsidRPr="005924AD">
        <w:rPr>
          <w:rFonts w:ascii="Segoe UI" w:hAnsi="Segoe UI" w:cs="Segoe UI"/>
        </w:rPr>
        <w:t>. This vital appeal is central to our ability to sustain the life-giving ministries of the Church throughout the archdiocese.</w:t>
      </w:r>
    </w:p>
    <w:p w14:paraId="4B47A3F3" w14:textId="5790ECF9" w:rsidR="0062252D" w:rsidRPr="005924AD" w:rsidRDefault="0062252D" w:rsidP="0062252D">
      <w:pPr>
        <w:rPr>
          <w:rFonts w:ascii="Segoe UI" w:hAnsi="Segoe UI" w:cs="Segoe UI"/>
        </w:rPr>
      </w:pPr>
    </w:p>
    <w:p w14:paraId="16697FC4" w14:textId="0EFA198C" w:rsidR="0062252D" w:rsidRPr="005924AD" w:rsidRDefault="0062252D" w:rsidP="0062252D">
      <w:pPr>
        <w:ind w:firstLine="720"/>
        <w:rPr>
          <w:rFonts w:ascii="Segoe UI" w:hAnsi="Segoe UI" w:cs="Segoe UI"/>
        </w:rPr>
      </w:pPr>
      <w:r w:rsidRPr="005924AD">
        <w:rPr>
          <w:rFonts w:ascii="Segoe UI" w:hAnsi="Segoe UI" w:cs="Segoe UI"/>
        </w:rPr>
        <w:t>Through your generosity, we support Catholic schools and struggling parishes, prepare seminarians for priestly ministry, and provide life-sustaining assistance through Catholic Charities and other charitable works. Especially in times of uncertainty, the Church’s presence of hope and service depends upon the faithful generosity of those who believe in this mission.</w:t>
      </w:r>
    </w:p>
    <w:p w14:paraId="6857378D" w14:textId="730C1128" w:rsidR="0062252D" w:rsidRPr="005924AD" w:rsidRDefault="0062252D" w:rsidP="0062252D">
      <w:pPr>
        <w:rPr>
          <w:rFonts w:ascii="Segoe UI" w:hAnsi="Segoe UI" w:cs="Segoe UI"/>
        </w:rPr>
      </w:pPr>
    </w:p>
    <w:p w14:paraId="74FB02A6" w14:textId="567CECFC" w:rsidR="0062252D" w:rsidRPr="005924AD" w:rsidRDefault="0062252D" w:rsidP="0062252D">
      <w:pPr>
        <w:ind w:firstLine="720"/>
        <w:rPr>
          <w:rFonts w:ascii="Segoe UI" w:hAnsi="Segoe UI" w:cs="Segoe UI"/>
        </w:rPr>
      </w:pPr>
      <w:r w:rsidRPr="005924AD">
        <w:rPr>
          <w:rFonts w:ascii="Segoe UI" w:hAnsi="Segoe UI" w:cs="Segoe UI"/>
        </w:rPr>
        <w:t xml:space="preserve">I ask you to prayerfully consider a gift to this year’s </w:t>
      </w:r>
      <w:r w:rsidRPr="005924AD">
        <w:rPr>
          <w:rFonts w:ascii="Segoe UI" w:hAnsi="Segoe UI" w:cs="Segoe UI"/>
          <w:i/>
          <w:iCs/>
        </w:rPr>
        <w:t>Appeal</w:t>
      </w:r>
      <w:r w:rsidRPr="005924AD">
        <w:rPr>
          <w:rFonts w:ascii="Segoe UI" w:hAnsi="Segoe UI" w:cs="Segoe UI"/>
        </w:rPr>
        <w:t xml:space="preserve"> as a sign of your partnership in the life of the Church. It is through your faithful stewardship that we extend Christ’s compassion and service to every corner of our community.</w:t>
      </w:r>
    </w:p>
    <w:p w14:paraId="5CA17FC2" w14:textId="4143C3F0" w:rsidR="0062252D" w:rsidRPr="005924AD" w:rsidRDefault="0062252D" w:rsidP="0062252D">
      <w:pPr>
        <w:rPr>
          <w:rFonts w:ascii="Segoe UI" w:hAnsi="Segoe UI" w:cs="Segoe UI"/>
        </w:rPr>
      </w:pPr>
    </w:p>
    <w:p w14:paraId="3AAF0D38" w14:textId="5A583E8F" w:rsidR="0062252D" w:rsidRPr="005924AD" w:rsidRDefault="0062252D" w:rsidP="0062252D">
      <w:pPr>
        <w:ind w:firstLine="720"/>
        <w:rPr>
          <w:rFonts w:ascii="Segoe UI" w:hAnsi="Segoe UI" w:cs="Segoe UI"/>
        </w:rPr>
      </w:pPr>
      <w:r w:rsidRPr="005924AD">
        <w:rPr>
          <w:rFonts w:ascii="Segoe UI" w:hAnsi="Segoe UI" w:cs="Segoe UI"/>
        </w:rPr>
        <w:t>Thank you again for your warm welcome, for your trust, your prayers, and your steadfast support of the Church in New York. Please know that I hold you and your loved ones in my prayers.</w:t>
      </w:r>
    </w:p>
    <w:p w14:paraId="689AEBB7" w14:textId="63EB3553" w:rsidR="0062252D" w:rsidRPr="005924AD" w:rsidRDefault="0062252D" w:rsidP="0062252D">
      <w:pPr>
        <w:rPr>
          <w:rFonts w:ascii="Segoe UI" w:hAnsi="Segoe UI" w:cs="Segoe UI"/>
        </w:rPr>
      </w:pPr>
    </w:p>
    <w:p w14:paraId="1A51CB89" w14:textId="559543DE" w:rsidR="0062252D" w:rsidRPr="005924AD" w:rsidRDefault="0062252D" w:rsidP="0062252D">
      <w:pPr>
        <w:ind w:firstLine="720"/>
        <w:rPr>
          <w:rFonts w:ascii="Segoe UI" w:hAnsi="Segoe UI" w:cs="Segoe UI"/>
        </w:rPr>
      </w:pPr>
      <w:r w:rsidRPr="005924AD">
        <w:rPr>
          <w:rFonts w:ascii="Segoe UI" w:hAnsi="Segoe UI" w:cs="Segoe UI"/>
        </w:rPr>
        <w:t xml:space="preserve">With best wishes, I remain  </w:t>
      </w:r>
    </w:p>
    <w:p w14:paraId="4EFA0A81" w14:textId="51699541" w:rsidR="0062252D" w:rsidRPr="005924AD" w:rsidRDefault="002F1AEA" w:rsidP="0062252D">
      <w:pPr>
        <w:rPr>
          <w:rFonts w:ascii="Segoe UI" w:hAnsi="Segoe UI" w:cs="Segoe UI"/>
        </w:rPr>
      </w:pPr>
      <w:r>
        <w:rPr>
          <w:noProof/>
          <w:color w:val="33AB4B"/>
        </w:rPr>
        <w:drawing>
          <wp:anchor distT="0" distB="0" distL="114300" distR="114300" simplePos="0" relativeHeight="251659264" behindDoc="0" locked="0" layoutInCell="1" allowOverlap="1" wp14:anchorId="0A86A86B" wp14:editId="07EE9919">
            <wp:simplePos x="0" y="0"/>
            <wp:positionH relativeFrom="column">
              <wp:posOffset>607695</wp:posOffset>
            </wp:positionH>
            <wp:positionV relativeFrom="paragraph">
              <wp:posOffset>138430</wp:posOffset>
            </wp:positionV>
            <wp:extent cx="1381125" cy="1381125"/>
            <wp:effectExtent l="0" t="0" r="9525" b="9525"/>
            <wp:wrapThrough wrapText="bothSides">
              <wp:wrapPolygon edited="0">
                <wp:start x="0" y="0"/>
                <wp:lineTo x="0" y="21451"/>
                <wp:lineTo x="21451" y="21451"/>
                <wp:lineTo x="21451" y="0"/>
                <wp:lineTo x="0" y="0"/>
              </wp:wrapPolygon>
            </wp:wrapThrough>
            <wp:docPr id="8637659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71D87E" w14:textId="6E0F47D9" w:rsidR="0062252D" w:rsidRPr="005924AD" w:rsidRDefault="0062252D" w:rsidP="0062252D">
      <w:pPr>
        <w:ind w:left="3600" w:firstLine="720"/>
        <w:rPr>
          <w:rFonts w:ascii="Segoe UI" w:hAnsi="Segoe UI" w:cs="Segoe UI"/>
        </w:rPr>
      </w:pPr>
      <w:r w:rsidRPr="005924AD">
        <w:rPr>
          <w:rFonts w:ascii="Segoe UI" w:hAnsi="Segoe UI" w:cs="Segoe UI"/>
        </w:rPr>
        <w:t>Sincerely yours in Christ,</w:t>
      </w:r>
    </w:p>
    <w:p w14:paraId="10B5CD4A" w14:textId="40FF711A" w:rsidR="00310414" w:rsidRDefault="00310414" w:rsidP="0062252D">
      <w:pPr>
        <w:ind w:left="4320"/>
        <w:rPr>
          <w:rFonts w:ascii="Segoe UI" w:hAnsi="Segoe UI" w:cs="Segoe UI"/>
        </w:rPr>
      </w:pPr>
      <w:r>
        <w:rPr>
          <w:noProof/>
          <w:color w:val="33AB4B"/>
        </w:rPr>
        <w:drawing>
          <wp:anchor distT="0" distB="0" distL="114300" distR="114300" simplePos="0" relativeHeight="251658240" behindDoc="0" locked="0" layoutInCell="1" allowOverlap="1" wp14:anchorId="00EDD87E" wp14:editId="205141FC">
            <wp:simplePos x="0" y="0"/>
            <wp:positionH relativeFrom="column">
              <wp:posOffset>2726055</wp:posOffset>
            </wp:positionH>
            <wp:positionV relativeFrom="paragraph">
              <wp:posOffset>64135</wp:posOffset>
            </wp:positionV>
            <wp:extent cx="1685925" cy="410845"/>
            <wp:effectExtent l="0" t="0" r="0" b="0"/>
            <wp:wrapThrough wrapText="bothSides">
              <wp:wrapPolygon edited="0">
                <wp:start x="15132" y="1002"/>
                <wp:lineTo x="1464" y="6009"/>
                <wp:lineTo x="976" y="17026"/>
                <wp:lineTo x="3905" y="20031"/>
                <wp:lineTo x="5125" y="20031"/>
                <wp:lineTo x="20258" y="16025"/>
                <wp:lineTo x="21234" y="6009"/>
                <wp:lineTo x="16597" y="1002"/>
                <wp:lineTo x="15132" y="1002"/>
              </wp:wrapPolygon>
            </wp:wrapThrough>
            <wp:docPr id="81408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870" t="21448" r="8594" b="22784"/>
                    <a:stretch>
                      <a:fillRect/>
                    </a:stretch>
                  </pic:blipFill>
                  <pic:spPr bwMode="auto">
                    <a:xfrm>
                      <a:off x="0" y="0"/>
                      <a:ext cx="1685925" cy="410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8B4D9D" w14:textId="36D49DBD" w:rsidR="0062252D" w:rsidRPr="005924AD" w:rsidRDefault="0062252D" w:rsidP="0062252D">
      <w:pPr>
        <w:ind w:left="4320"/>
        <w:rPr>
          <w:rFonts w:ascii="Segoe UI" w:hAnsi="Segoe UI" w:cs="Segoe UI"/>
        </w:rPr>
      </w:pPr>
    </w:p>
    <w:p w14:paraId="2E2D52D5" w14:textId="73E32B40" w:rsidR="0062252D" w:rsidRPr="005924AD" w:rsidRDefault="0062252D" w:rsidP="0062252D">
      <w:pPr>
        <w:ind w:left="4320"/>
        <w:rPr>
          <w:rFonts w:ascii="Segoe UI" w:hAnsi="Segoe UI" w:cs="Segoe UI"/>
        </w:rPr>
      </w:pPr>
    </w:p>
    <w:p w14:paraId="1BCF8435" w14:textId="77777777" w:rsidR="0062252D" w:rsidRPr="005924AD" w:rsidRDefault="0062252D" w:rsidP="0062252D">
      <w:pPr>
        <w:ind w:left="4320"/>
        <w:rPr>
          <w:rFonts w:ascii="Segoe UI" w:hAnsi="Segoe UI" w:cs="Segoe UI"/>
        </w:rPr>
      </w:pPr>
      <w:r w:rsidRPr="005924AD">
        <w:rPr>
          <w:rFonts w:ascii="Segoe UI" w:hAnsi="Segoe UI" w:cs="Segoe UI"/>
        </w:rPr>
        <w:t>The Most Reverend Ronald A. Hicks</w:t>
      </w:r>
    </w:p>
    <w:p w14:paraId="17A391F1" w14:textId="78DF8204" w:rsidR="0062252D" w:rsidRDefault="0062252D" w:rsidP="0062252D">
      <w:pPr>
        <w:ind w:left="4320"/>
        <w:rPr>
          <w:rFonts w:ascii="Segoe UI" w:hAnsi="Segoe UI" w:cs="Segoe UI"/>
        </w:rPr>
      </w:pPr>
      <w:r w:rsidRPr="005924AD">
        <w:rPr>
          <w:rFonts w:ascii="Segoe UI" w:hAnsi="Segoe UI" w:cs="Segoe UI"/>
        </w:rPr>
        <w:t>Archbishop of New York</w:t>
      </w:r>
    </w:p>
    <w:p w14:paraId="2D12B92F" w14:textId="77777777" w:rsidR="002F1AEA" w:rsidRDefault="002F1AEA" w:rsidP="00F43C76">
      <w:pPr>
        <w:rPr>
          <w:rFonts w:ascii="Segoe UI" w:hAnsi="Segoe UI" w:cs="Segoe UI"/>
        </w:rPr>
      </w:pPr>
    </w:p>
    <w:p w14:paraId="20B56CC3" w14:textId="77777777" w:rsidR="002F1AEA" w:rsidRDefault="002F1AEA" w:rsidP="0062252D">
      <w:pPr>
        <w:ind w:left="4320"/>
        <w:rPr>
          <w:rFonts w:ascii="Segoe UI" w:hAnsi="Segoe UI" w:cs="Segoe UI"/>
        </w:rPr>
      </w:pPr>
    </w:p>
    <w:p w14:paraId="2CF910C3" w14:textId="3921E927" w:rsidR="002F1AEA" w:rsidRPr="005924AD" w:rsidRDefault="002F1AEA" w:rsidP="002F1AEA">
      <w:pPr>
        <w:rPr>
          <w:rFonts w:ascii="Segoe UI" w:hAnsi="Segoe UI" w:cs="Segoe UI"/>
        </w:rPr>
      </w:pPr>
      <w:r w:rsidRPr="002F1AEA">
        <w:rPr>
          <w:rFonts w:ascii="Segoe UI" w:hAnsi="Segoe UI" w:cs="Segoe UI"/>
        </w:rPr>
        <w:t xml:space="preserve">P.S. To make your contribution, please scan the QR code, visit us at </w:t>
      </w:r>
      <w:hyperlink r:id="rId7" w:history="1">
        <w:r w:rsidRPr="002F1AEA">
          <w:rPr>
            <w:rStyle w:val="Hyperlink"/>
            <w:rFonts w:ascii="Segoe UI" w:hAnsi="Segoe UI" w:cs="Segoe UI"/>
          </w:rPr>
          <w:t>www.cardinalsappeal.org/donate</w:t>
        </w:r>
      </w:hyperlink>
      <w:r w:rsidRPr="002F1AEA">
        <w:rPr>
          <w:rFonts w:ascii="Segoe UI" w:hAnsi="Segoe UI" w:cs="Segoe UI"/>
        </w:rPr>
        <w:t>, or call our office at (646) 794-3300.</w:t>
      </w:r>
    </w:p>
    <w:sectPr w:rsidR="002F1AEA" w:rsidRPr="005924AD" w:rsidSect="00310414">
      <w:type w:val="continuous"/>
      <w:pgSz w:w="12240" w:h="15840"/>
      <w:pgMar w:top="1008" w:right="1008" w:bottom="720" w:left="100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ckers Gothic Light AT">
    <w:altName w:val="Calibri"/>
    <w:panose1 w:val="02000505020000020003"/>
    <w:charset w:val="00"/>
    <w:family w:val="modern"/>
    <w:notTrueType/>
    <w:pitch w:val="variable"/>
    <w:sig w:usb0="8000002F" w:usb1="40000018"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CD"/>
    <w:rsid w:val="000D4A30"/>
    <w:rsid w:val="002762BF"/>
    <w:rsid w:val="002F1AEA"/>
    <w:rsid w:val="00310414"/>
    <w:rsid w:val="003807B9"/>
    <w:rsid w:val="003E071A"/>
    <w:rsid w:val="004043E0"/>
    <w:rsid w:val="004E2997"/>
    <w:rsid w:val="00525144"/>
    <w:rsid w:val="0053414B"/>
    <w:rsid w:val="005924AD"/>
    <w:rsid w:val="0062252D"/>
    <w:rsid w:val="00696BA4"/>
    <w:rsid w:val="0076480A"/>
    <w:rsid w:val="00793480"/>
    <w:rsid w:val="009A66CD"/>
    <w:rsid w:val="00A07A5D"/>
    <w:rsid w:val="00AD4206"/>
    <w:rsid w:val="00C77AE0"/>
    <w:rsid w:val="00E14FB4"/>
    <w:rsid w:val="00E208DA"/>
    <w:rsid w:val="00F4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37DB"/>
  <w15:docId w15:val="{494514E8-2DF1-4EE1-BC69-05067807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ckers Gothic Light AT" w:eastAsia="Sackers Gothic Light AT" w:hAnsi="Sackers Gothic Light AT" w:cs="Sackers Gothic Light A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62252D"/>
    <w:rPr>
      <w:b/>
      <w:bCs/>
    </w:rPr>
  </w:style>
  <w:style w:type="character" w:styleId="Hyperlink">
    <w:name w:val="Hyperlink"/>
    <w:basedOn w:val="DefaultParagraphFont"/>
    <w:uiPriority w:val="99"/>
    <w:unhideWhenUsed/>
    <w:rsid w:val="002F1AEA"/>
    <w:rPr>
      <w:color w:val="0000FF" w:themeColor="hyperlink"/>
      <w:u w:val="single"/>
    </w:rPr>
  </w:style>
  <w:style w:type="character" w:styleId="UnresolvedMention">
    <w:name w:val="Unresolved Mention"/>
    <w:basedOn w:val="DefaultParagraphFont"/>
    <w:uiPriority w:val="99"/>
    <w:semiHidden/>
    <w:unhideWhenUsed/>
    <w:rsid w:val="002F1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ardinalsappeal.archny.org/site/Donation2?19670.donation=form1&amp;mfc_pref=T&amp;df_id=196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350</Words>
  <Characters>1712</Characters>
  <Application>Microsoft Office Word</Application>
  <DocSecurity>0</DocSecurity>
  <Lines>59</Lines>
  <Paragraphs>24</Paragraphs>
  <ScaleCrop>false</ScaleCrop>
  <HeadingPairs>
    <vt:vector size="2" baseType="variant">
      <vt:variant>
        <vt:lpstr>Title</vt:lpstr>
      </vt:variant>
      <vt:variant>
        <vt:i4>1</vt:i4>
      </vt:variant>
    </vt:vector>
  </HeadingPairs>
  <TitlesOfParts>
    <vt:vector size="1" baseType="lpstr">
      <vt:lpstr>Archbishop Hicks CASA February 2026 Letter</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Archbishop Hicks CASA February 2026 Letter</dc:title>
  <dc:creator>Patricia Ryan</dc:creator>
  <cp:lastModifiedBy>Danielle Vazzano</cp:lastModifiedBy>
  <cp:revision>8</cp:revision>
  <cp:lastPrinted>2026-01-08T16:36:00Z</cp:lastPrinted>
  <dcterms:created xsi:type="dcterms:W3CDTF">2026-01-08T16:49:00Z</dcterms:created>
  <dcterms:modified xsi:type="dcterms:W3CDTF">2026-02-05T17:48:00Z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Adobe Illustrator 30.1 (Windows)</vt:lpwstr>
  </property>
  <property fmtid="{D5CDD505-2E9C-101B-9397-08002B2CF9AE}" pid="4" name="LastSaved">
    <vt:filetime>2026-01-06T00:00:00Z</vt:filetime>
  </property>
  <property fmtid="{D5CDD505-2E9C-101B-9397-08002B2CF9AE}" pid="5" name="Producer">
    <vt:lpwstr>Adobe PDF library 17.00</vt:lpwstr>
  </property>
  <property fmtid="{D5CDD505-2E9C-101B-9397-08002B2CF9AE}" pid="6" name="GrammarlyDocumentId">
    <vt:lpwstr>b5874af6-11b9-406f-b8a7-2e557c73ff95</vt:lpwstr>
  </property>
</Properties>
</file>