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C3F7CD" w14:textId="77777777" w:rsidR="00341122" w:rsidRDefault="00341122" w:rsidP="00341122">
      <w:pPr>
        <w:pStyle w:val="BodyText"/>
        <w:spacing w:before="214"/>
        <w:rPr>
          <w:rFonts w:ascii="Times New Roman"/>
        </w:rPr>
      </w:pPr>
      <w:r>
        <w:rPr>
          <w:noProof/>
        </w:rPr>
        <w:drawing>
          <wp:anchor distT="0" distB="0" distL="0" distR="0" simplePos="0" relativeHeight="251659264" behindDoc="0" locked="0" layoutInCell="1" allowOverlap="1" wp14:anchorId="386EF268" wp14:editId="13564E9C">
            <wp:simplePos x="0" y="0"/>
            <wp:positionH relativeFrom="page">
              <wp:posOffset>830009</wp:posOffset>
            </wp:positionH>
            <wp:positionV relativeFrom="paragraph">
              <wp:posOffset>-299085</wp:posOffset>
            </wp:positionV>
            <wp:extent cx="1352333" cy="1733799"/>
            <wp:effectExtent l="0" t="0" r="0" b="0"/>
            <wp:wrapNone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52333" cy="173379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1C065F39" w14:textId="77777777" w:rsidR="00341122" w:rsidRDefault="00341122" w:rsidP="00341122">
      <w:pPr>
        <w:pStyle w:val="BodyText"/>
        <w:spacing w:line="223" w:lineRule="auto"/>
        <w:ind w:right="269"/>
        <w:rPr>
          <w:color w:val="010202"/>
        </w:rPr>
      </w:pPr>
      <w:r>
        <w:rPr>
          <w:color w:val="010202"/>
        </w:rPr>
        <w:t xml:space="preserve">                                                                           Office of the Archbishop</w:t>
      </w:r>
    </w:p>
    <w:p w14:paraId="3B7FC8FA" w14:textId="77777777" w:rsidR="00341122" w:rsidRDefault="00341122" w:rsidP="00341122">
      <w:pPr>
        <w:pStyle w:val="BodyText"/>
        <w:spacing w:line="223" w:lineRule="auto"/>
        <w:ind w:left="5040" w:right="269"/>
      </w:pPr>
      <w:r>
        <w:rPr>
          <w:color w:val="010202"/>
        </w:rPr>
        <w:t>488</w:t>
      </w:r>
      <w:r>
        <w:rPr>
          <w:color w:val="010202"/>
          <w:spacing w:val="-10"/>
        </w:rPr>
        <w:t xml:space="preserve"> </w:t>
      </w:r>
      <w:r>
        <w:rPr>
          <w:color w:val="010202"/>
        </w:rPr>
        <w:t>Madison</w:t>
      </w:r>
      <w:r>
        <w:rPr>
          <w:color w:val="010202"/>
          <w:spacing w:val="-10"/>
        </w:rPr>
        <w:t xml:space="preserve"> </w:t>
      </w:r>
      <w:r>
        <w:rPr>
          <w:color w:val="010202"/>
        </w:rPr>
        <w:t>Avenue,</w:t>
      </w:r>
      <w:r>
        <w:rPr>
          <w:color w:val="010202"/>
          <w:spacing w:val="-10"/>
        </w:rPr>
        <w:t xml:space="preserve"> </w:t>
      </w:r>
      <w:r>
        <w:rPr>
          <w:color w:val="010202"/>
        </w:rPr>
        <w:t>3rd</w:t>
      </w:r>
      <w:r>
        <w:rPr>
          <w:color w:val="010202"/>
          <w:spacing w:val="-10"/>
        </w:rPr>
        <w:t xml:space="preserve"> </w:t>
      </w:r>
      <w:r>
        <w:rPr>
          <w:color w:val="010202"/>
        </w:rPr>
        <w:t>Floor</w:t>
      </w:r>
    </w:p>
    <w:p w14:paraId="304DEC4C" w14:textId="77777777" w:rsidR="00341122" w:rsidRDefault="00341122" w:rsidP="00341122">
      <w:pPr>
        <w:pStyle w:val="BodyText"/>
        <w:spacing w:line="244" w:lineRule="exact"/>
        <w:ind w:left="5760"/>
      </w:pPr>
      <w:r>
        <w:rPr>
          <w:color w:val="010202"/>
        </w:rPr>
        <w:t xml:space="preserve"> New York, NY </w:t>
      </w:r>
      <w:r>
        <w:rPr>
          <w:color w:val="010202"/>
          <w:spacing w:val="-2"/>
        </w:rPr>
        <w:t>10022</w:t>
      </w:r>
    </w:p>
    <w:p w14:paraId="069179EF" w14:textId="77777777" w:rsidR="002F55D1" w:rsidRDefault="002F55D1" w:rsidP="002F55D1">
      <w:pPr>
        <w:spacing w:after="0" w:line="240" w:lineRule="auto"/>
        <w:rPr>
          <w:rFonts w:ascii="Gill Sans MT" w:hAnsi="Gill Sans MT" w:cs="Times New Roman"/>
          <w:sz w:val="22"/>
          <w:szCs w:val="22"/>
        </w:rPr>
      </w:pPr>
    </w:p>
    <w:p w14:paraId="07C5CF27" w14:textId="77777777" w:rsidR="002F55D1" w:rsidRDefault="002F55D1" w:rsidP="002F55D1">
      <w:pPr>
        <w:spacing w:after="0" w:line="240" w:lineRule="auto"/>
        <w:rPr>
          <w:rFonts w:ascii="Gill Sans MT" w:hAnsi="Gill Sans MT" w:cs="Times New Roman"/>
          <w:sz w:val="22"/>
          <w:szCs w:val="22"/>
        </w:rPr>
      </w:pPr>
    </w:p>
    <w:p w14:paraId="479AE69F" w14:textId="77777777" w:rsidR="002F55D1" w:rsidRDefault="002F55D1" w:rsidP="002F55D1">
      <w:pPr>
        <w:spacing w:after="0" w:line="240" w:lineRule="auto"/>
        <w:rPr>
          <w:rFonts w:ascii="Gill Sans MT" w:hAnsi="Gill Sans MT" w:cs="Times New Roman"/>
          <w:sz w:val="22"/>
          <w:szCs w:val="22"/>
        </w:rPr>
      </w:pPr>
    </w:p>
    <w:p w14:paraId="6AAFD6CE" w14:textId="77777777" w:rsidR="002F55D1" w:rsidRDefault="002F55D1" w:rsidP="002F55D1">
      <w:pPr>
        <w:spacing w:after="0" w:line="240" w:lineRule="auto"/>
        <w:rPr>
          <w:rFonts w:ascii="Gill Sans MT" w:hAnsi="Gill Sans MT" w:cs="Times New Roman"/>
          <w:sz w:val="22"/>
          <w:szCs w:val="22"/>
        </w:rPr>
      </w:pPr>
    </w:p>
    <w:p w14:paraId="63799B74" w14:textId="198CFCDB" w:rsidR="002F55D1" w:rsidRPr="00341122" w:rsidRDefault="008A47D7" w:rsidP="002F55D1">
      <w:pPr>
        <w:spacing w:after="0" w:line="240" w:lineRule="auto"/>
        <w:ind w:left="5040" w:firstLine="720"/>
        <w:rPr>
          <w:rFonts w:ascii="Gill Sans MT" w:hAnsi="Gill Sans MT" w:cs="Times New Roman"/>
          <w:sz w:val="22"/>
          <w:szCs w:val="22"/>
          <w:lang w:val="it-IT"/>
        </w:rPr>
      </w:pPr>
      <w:r w:rsidRPr="00341122">
        <w:rPr>
          <w:rFonts w:ascii="Gill Sans MT" w:hAnsi="Gill Sans MT" w:cs="Times New Roman"/>
          <w:sz w:val="22"/>
          <w:szCs w:val="22"/>
          <w:lang w:val="it-IT"/>
        </w:rPr>
        <w:t>4</w:t>
      </w:r>
      <w:r w:rsidR="002F55D1" w:rsidRPr="00341122">
        <w:rPr>
          <w:rFonts w:ascii="Gill Sans MT" w:hAnsi="Gill Sans MT" w:cs="Times New Roman"/>
          <w:sz w:val="22"/>
          <w:szCs w:val="22"/>
          <w:lang w:val="it-IT"/>
        </w:rPr>
        <w:t xml:space="preserve"> de mayo del 2026</w:t>
      </w:r>
    </w:p>
    <w:p w14:paraId="4B4DA4E8" w14:textId="77777777" w:rsidR="002F55D1" w:rsidRPr="00AE20CE" w:rsidRDefault="002F55D1" w:rsidP="002F55D1">
      <w:pPr>
        <w:spacing w:after="0" w:line="240" w:lineRule="auto"/>
        <w:ind w:left="5040" w:firstLine="720"/>
        <w:rPr>
          <w:rFonts w:ascii="Gill Sans MT" w:hAnsi="Gill Sans MT" w:cs="Times New Roman"/>
          <w:sz w:val="22"/>
          <w:szCs w:val="22"/>
          <w:lang w:val="es-ES"/>
        </w:rPr>
      </w:pPr>
      <w:r w:rsidRPr="00AE20CE">
        <w:rPr>
          <w:rFonts w:ascii="Gill Sans MT" w:hAnsi="Gill Sans MT" w:cs="Times New Roman"/>
          <w:sz w:val="22"/>
          <w:szCs w:val="22"/>
          <w:lang w:val="es-ES"/>
        </w:rPr>
        <w:t>M</w:t>
      </w:r>
      <w:r>
        <w:rPr>
          <w:rFonts w:ascii="Gill Sans MT" w:hAnsi="Gill Sans MT" w:cs="Times New Roman"/>
          <w:sz w:val="22"/>
          <w:szCs w:val="22"/>
          <w:lang w:val="es-ES"/>
        </w:rPr>
        <w:t>es</w:t>
      </w:r>
      <w:r w:rsidRPr="00AE20CE">
        <w:rPr>
          <w:rFonts w:ascii="Gill Sans MT" w:hAnsi="Gill Sans MT" w:cs="Times New Roman"/>
          <w:sz w:val="22"/>
          <w:szCs w:val="22"/>
          <w:lang w:val="es-ES"/>
        </w:rPr>
        <w:t xml:space="preserve"> </w:t>
      </w:r>
      <w:r>
        <w:rPr>
          <w:rFonts w:ascii="Gill Sans MT" w:hAnsi="Gill Sans MT" w:cs="Times New Roman"/>
          <w:sz w:val="22"/>
          <w:szCs w:val="22"/>
          <w:lang w:val="es-ES"/>
        </w:rPr>
        <w:t>de</w:t>
      </w:r>
      <w:r w:rsidRPr="00AE20CE">
        <w:rPr>
          <w:rFonts w:ascii="Gill Sans MT" w:hAnsi="Gill Sans MT" w:cs="Times New Roman"/>
          <w:sz w:val="22"/>
          <w:szCs w:val="22"/>
          <w:lang w:val="es-ES"/>
        </w:rPr>
        <w:t xml:space="preserve"> Nuestra </w:t>
      </w:r>
      <w:r>
        <w:rPr>
          <w:rFonts w:ascii="Gill Sans MT" w:hAnsi="Gill Sans MT" w:cs="Times New Roman"/>
          <w:sz w:val="22"/>
          <w:szCs w:val="22"/>
          <w:lang w:val="es-ES"/>
        </w:rPr>
        <w:t>Señora</w:t>
      </w:r>
    </w:p>
    <w:p w14:paraId="7CBC241B" w14:textId="77777777" w:rsidR="002F55D1" w:rsidRPr="001C451F" w:rsidRDefault="002F55D1" w:rsidP="002F55D1">
      <w:pPr>
        <w:spacing w:after="0" w:line="240" w:lineRule="auto"/>
        <w:ind w:left="5040" w:firstLine="720"/>
        <w:rPr>
          <w:rFonts w:ascii="Gill Sans MT" w:hAnsi="Gill Sans MT" w:cs="Times New Roman"/>
          <w:sz w:val="22"/>
          <w:szCs w:val="22"/>
          <w:lang w:val="es-ES"/>
        </w:rPr>
      </w:pPr>
      <w:r w:rsidRPr="001C451F">
        <w:rPr>
          <w:rFonts w:ascii="Gill Sans MT" w:hAnsi="Gill Sans MT" w:cs="Times New Roman"/>
          <w:sz w:val="22"/>
          <w:szCs w:val="22"/>
          <w:lang w:val="es-ES"/>
        </w:rPr>
        <w:t>Tiempo Pascual</w:t>
      </w:r>
    </w:p>
    <w:p w14:paraId="1F8097C3" w14:textId="77777777" w:rsidR="002F55D1" w:rsidRPr="00883B3E" w:rsidRDefault="002F55D1" w:rsidP="002F55D1">
      <w:pPr>
        <w:spacing w:after="0" w:line="240" w:lineRule="auto"/>
        <w:rPr>
          <w:rFonts w:ascii="Gill Sans MT" w:hAnsi="Gill Sans MT" w:cs="Times New Roman"/>
          <w:sz w:val="22"/>
          <w:szCs w:val="22"/>
        </w:rPr>
      </w:pPr>
    </w:p>
    <w:p w14:paraId="234ADBA0" w14:textId="1CBC6941" w:rsidR="002F55D1" w:rsidRPr="001C451F" w:rsidRDefault="002F55D1" w:rsidP="002F55D1">
      <w:pPr>
        <w:spacing w:after="0" w:line="240" w:lineRule="auto"/>
        <w:rPr>
          <w:rFonts w:ascii="Gill Sans MT" w:hAnsi="Gill Sans MT" w:cs="Times New Roman"/>
          <w:sz w:val="22"/>
          <w:szCs w:val="22"/>
          <w:lang w:val="es-ES"/>
        </w:rPr>
      </w:pPr>
      <w:r w:rsidRPr="001C451F">
        <w:rPr>
          <w:rFonts w:ascii="Gill Sans MT" w:hAnsi="Gill Sans MT" w:cs="Times New Roman"/>
          <w:sz w:val="22"/>
          <w:szCs w:val="22"/>
          <w:lang w:val="es-ES"/>
        </w:rPr>
        <w:t>Estimado</w:t>
      </w:r>
      <w:r w:rsidR="00BC47DB">
        <w:rPr>
          <w:rFonts w:ascii="Gill Sans MT" w:hAnsi="Gill Sans MT" w:cs="Times New Roman"/>
          <w:sz w:val="22"/>
          <w:szCs w:val="22"/>
          <w:lang w:val="es-ES"/>
        </w:rPr>
        <w:t>s</w:t>
      </w:r>
      <w:r w:rsidRPr="001C451F">
        <w:rPr>
          <w:rFonts w:ascii="Gill Sans MT" w:hAnsi="Gill Sans MT" w:cs="Times New Roman"/>
          <w:sz w:val="22"/>
          <w:szCs w:val="22"/>
          <w:lang w:val="es-ES"/>
        </w:rPr>
        <w:t xml:space="preserve"> </w:t>
      </w:r>
      <w:proofErr w:type="spellStart"/>
      <w:r w:rsidRPr="001C451F">
        <w:rPr>
          <w:rFonts w:ascii="Gill Sans MT" w:hAnsi="Gill Sans MT" w:cs="Times New Roman"/>
          <w:sz w:val="22"/>
          <w:szCs w:val="22"/>
          <w:lang w:val="es-ES"/>
        </w:rPr>
        <w:t>feligrés</w:t>
      </w:r>
      <w:r w:rsidR="00BC47DB">
        <w:rPr>
          <w:rFonts w:ascii="Gill Sans MT" w:hAnsi="Gill Sans MT" w:cs="Times New Roman"/>
          <w:sz w:val="22"/>
          <w:szCs w:val="22"/>
          <w:lang w:val="es-ES"/>
        </w:rPr>
        <w:t>es</w:t>
      </w:r>
      <w:proofErr w:type="spellEnd"/>
      <w:r w:rsidRPr="001C451F">
        <w:rPr>
          <w:rFonts w:ascii="Gill Sans MT" w:hAnsi="Gill Sans MT" w:cs="Times New Roman"/>
          <w:sz w:val="22"/>
          <w:szCs w:val="22"/>
          <w:lang w:val="es-ES"/>
        </w:rPr>
        <w:t>,</w:t>
      </w:r>
    </w:p>
    <w:p w14:paraId="09D83D0E" w14:textId="77777777" w:rsidR="002F55D1" w:rsidRPr="001C451F" w:rsidRDefault="002F55D1" w:rsidP="002F55D1">
      <w:pPr>
        <w:spacing w:after="0" w:line="240" w:lineRule="auto"/>
        <w:rPr>
          <w:rFonts w:ascii="Gill Sans MT" w:hAnsi="Gill Sans MT" w:cs="Times New Roman"/>
          <w:sz w:val="22"/>
          <w:szCs w:val="22"/>
          <w:lang w:val="es-ES"/>
        </w:rPr>
      </w:pPr>
    </w:p>
    <w:p w14:paraId="47AAF0D7" w14:textId="60A53317" w:rsidR="002F55D1" w:rsidRPr="006F7B99" w:rsidRDefault="002F55D1" w:rsidP="002F55D1">
      <w:pPr>
        <w:spacing w:after="0" w:line="240" w:lineRule="auto"/>
        <w:rPr>
          <w:rFonts w:ascii="Gill Sans MT" w:hAnsi="Gill Sans MT" w:cs="Times New Roman"/>
          <w:sz w:val="22"/>
          <w:szCs w:val="22"/>
          <w:lang w:val="es-ES"/>
        </w:rPr>
      </w:pPr>
      <w:r w:rsidRPr="006F7B99">
        <w:rPr>
          <w:rFonts w:ascii="Gill Sans MT" w:hAnsi="Gill Sans MT" w:cs="Times New Roman"/>
          <w:sz w:val="22"/>
          <w:szCs w:val="22"/>
          <w:lang w:val="es-ES"/>
        </w:rPr>
        <w:t>En la vida de la Iglesia hay momentos que nos recuerdan que Dios continúa actuando en</w:t>
      </w:r>
      <w:r>
        <w:rPr>
          <w:rFonts w:ascii="Gill Sans MT" w:hAnsi="Gill Sans MT" w:cs="Times New Roman"/>
          <w:sz w:val="22"/>
          <w:szCs w:val="22"/>
          <w:lang w:val="es-ES"/>
        </w:rPr>
        <w:t>tre</w:t>
      </w:r>
      <w:r w:rsidRPr="006F7B99">
        <w:rPr>
          <w:rFonts w:ascii="Gill Sans MT" w:hAnsi="Gill Sans MT" w:cs="Times New Roman"/>
          <w:sz w:val="22"/>
          <w:szCs w:val="22"/>
          <w:lang w:val="es-ES"/>
        </w:rPr>
        <w:t xml:space="preserve"> nosotros.</w:t>
      </w:r>
      <w:r w:rsidR="008A47D7">
        <w:rPr>
          <w:rFonts w:ascii="Gill Sans MT" w:hAnsi="Gill Sans MT" w:cs="Times New Roman"/>
          <w:sz w:val="22"/>
          <w:szCs w:val="22"/>
          <w:lang w:val="es-ES"/>
        </w:rPr>
        <w:t xml:space="preserve"> </w:t>
      </w:r>
      <w:r w:rsidR="008A47D7" w:rsidRPr="008A47D7">
        <w:rPr>
          <w:rFonts w:ascii="Gill Sans MT" w:hAnsi="Gill Sans MT" w:cs="Times New Roman"/>
          <w:sz w:val="22"/>
          <w:szCs w:val="22"/>
          <w:lang w:val="es-ES"/>
        </w:rPr>
        <w:t xml:space="preserve">Ya sea que haya conocido la </w:t>
      </w:r>
      <w:r w:rsidR="00E47EB1" w:rsidRPr="00E47EB1">
        <w:rPr>
          <w:rFonts w:ascii="Gill Sans MT" w:hAnsi="Gill Sans MT" w:cs="Times New Roman"/>
          <w:i/>
          <w:iCs/>
          <w:sz w:val="22"/>
          <w:szCs w:val="22"/>
          <w:lang w:val="es-ES"/>
        </w:rPr>
        <w:t xml:space="preserve">Cardinal’s </w:t>
      </w:r>
      <w:proofErr w:type="spellStart"/>
      <w:r w:rsidR="00E47EB1" w:rsidRPr="00E47EB1">
        <w:rPr>
          <w:rFonts w:ascii="Gill Sans MT" w:hAnsi="Gill Sans MT" w:cs="Times New Roman"/>
          <w:i/>
          <w:iCs/>
          <w:sz w:val="22"/>
          <w:szCs w:val="22"/>
          <w:lang w:val="es-ES"/>
        </w:rPr>
        <w:t>Annual</w:t>
      </w:r>
      <w:proofErr w:type="spellEnd"/>
      <w:r w:rsidR="00E47EB1" w:rsidRPr="00E47EB1">
        <w:rPr>
          <w:rFonts w:ascii="Gill Sans MT" w:hAnsi="Gill Sans MT" w:cs="Times New Roman"/>
          <w:i/>
          <w:iCs/>
          <w:sz w:val="22"/>
          <w:szCs w:val="22"/>
          <w:lang w:val="es-ES"/>
        </w:rPr>
        <w:t xml:space="preserve"> </w:t>
      </w:r>
      <w:proofErr w:type="spellStart"/>
      <w:r w:rsidR="00E47EB1" w:rsidRPr="00E47EB1">
        <w:rPr>
          <w:rFonts w:ascii="Gill Sans MT" w:hAnsi="Gill Sans MT" w:cs="Times New Roman"/>
          <w:i/>
          <w:iCs/>
          <w:sz w:val="22"/>
          <w:szCs w:val="22"/>
          <w:lang w:val="es-ES"/>
        </w:rPr>
        <w:t>Stewardship</w:t>
      </w:r>
      <w:proofErr w:type="spellEnd"/>
      <w:r w:rsidR="00E47EB1" w:rsidRPr="00E47EB1">
        <w:rPr>
          <w:rFonts w:ascii="Gill Sans MT" w:hAnsi="Gill Sans MT" w:cs="Times New Roman"/>
          <w:i/>
          <w:iCs/>
          <w:sz w:val="22"/>
          <w:szCs w:val="22"/>
          <w:lang w:val="es-ES"/>
        </w:rPr>
        <w:t xml:space="preserve"> Appeal</w:t>
      </w:r>
      <w:r w:rsidR="008A47D7" w:rsidRPr="008A47D7">
        <w:rPr>
          <w:rFonts w:ascii="Gill Sans MT" w:hAnsi="Gill Sans MT" w:cs="Times New Roman"/>
          <w:sz w:val="22"/>
          <w:szCs w:val="22"/>
          <w:lang w:val="es-ES"/>
        </w:rPr>
        <w:t xml:space="preserve"> a través de </w:t>
      </w:r>
      <w:r w:rsidR="00732117">
        <w:rPr>
          <w:rFonts w:ascii="Gill Sans MT" w:hAnsi="Gill Sans MT" w:cs="Times New Roman"/>
          <w:sz w:val="22"/>
          <w:szCs w:val="22"/>
          <w:lang w:val="es-ES"/>
        </w:rPr>
        <w:t>s</w:t>
      </w:r>
      <w:r w:rsidR="008A47D7" w:rsidRPr="008A47D7">
        <w:rPr>
          <w:rFonts w:ascii="Gill Sans MT" w:hAnsi="Gill Sans MT" w:cs="Times New Roman"/>
          <w:sz w:val="22"/>
          <w:szCs w:val="22"/>
          <w:lang w:val="es-ES"/>
        </w:rPr>
        <w:t xml:space="preserve">u párroco, la haya apoyado en el pasado o esté considerando </w:t>
      </w:r>
      <w:r w:rsidR="00E47EB1">
        <w:rPr>
          <w:rFonts w:ascii="Gill Sans MT" w:hAnsi="Gill Sans MT" w:cs="Times New Roman"/>
          <w:sz w:val="22"/>
          <w:szCs w:val="22"/>
          <w:lang w:val="es-ES"/>
        </w:rPr>
        <w:t>s</w:t>
      </w:r>
      <w:r w:rsidR="008A47D7" w:rsidRPr="008A47D7">
        <w:rPr>
          <w:rFonts w:ascii="Gill Sans MT" w:hAnsi="Gill Sans MT" w:cs="Times New Roman"/>
          <w:sz w:val="22"/>
          <w:szCs w:val="22"/>
          <w:lang w:val="es-ES"/>
        </w:rPr>
        <w:t xml:space="preserve">u participación, agradezco que mantenga a la Iglesia en </w:t>
      </w:r>
      <w:r w:rsidR="00E47EB1">
        <w:rPr>
          <w:rFonts w:ascii="Gill Sans MT" w:hAnsi="Gill Sans MT" w:cs="Times New Roman"/>
          <w:sz w:val="22"/>
          <w:szCs w:val="22"/>
          <w:lang w:val="es-ES"/>
        </w:rPr>
        <w:t>s</w:t>
      </w:r>
      <w:r w:rsidR="008A47D7" w:rsidRPr="008A47D7">
        <w:rPr>
          <w:rFonts w:ascii="Gill Sans MT" w:hAnsi="Gill Sans MT" w:cs="Times New Roman"/>
          <w:sz w:val="22"/>
          <w:szCs w:val="22"/>
          <w:lang w:val="es-ES"/>
        </w:rPr>
        <w:t>us oraciones.</w:t>
      </w:r>
    </w:p>
    <w:p w14:paraId="03E64F23" w14:textId="77777777" w:rsidR="002F55D1" w:rsidRPr="006F7B99" w:rsidRDefault="002F55D1" w:rsidP="002F55D1">
      <w:pPr>
        <w:spacing w:after="0" w:line="240" w:lineRule="auto"/>
        <w:rPr>
          <w:rFonts w:ascii="Gill Sans MT" w:hAnsi="Gill Sans MT" w:cs="Times New Roman"/>
          <w:sz w:val="22"/>
          <w:szCs w:val="22"/>
          <w:lang w:val="es-ES"/>
        </w:rPr>
      </w:pPr>
    </w:p>
    <w:p w14:paraId="35769BD3" w14:textId="2E0C59E7" w:rsidR="002F55D1" w:rsidRPr="006F7B99" w:rsidRDefault="002F55D1" w:rsidP="002F55D1">
      <w:pPr>
        <w:spacing w:after="0" w:line="240" w:lineRule="auto"/>
        <w:rPr>
          <w:rFonts w:ascii="Gill Sans MT" w:hAnsi="Gill Sans MT" w:cs="Times New Roman"/>
          <w:sz w:val="22"/>
          <w:szCs w:val="22"/>
          <w:lang w:val="es-ES"/>
        </w:rPr>
      </w:pPr>
      <w:r w:rsidRPr="006F7B99">
        <w:rPr>
          <w:rFonts w:ascii="Gill Sans MT" w:hAnsi="Gill Sans MT" w:cs="Times New Roman"/>
          <w:sz w:val="22"/>
          <w:szCs w:val="22"/>
          <w:lang w:val="es-ES"/>
        </w:rPr>
        <w:t>El 23 de mayo de</w:t>
      </w:r>
      <w:r>
        <w:rPr>
          <w:rFonts w:ascii="Gill Sans MT" w:hAnsi="Gill Sans MT" w:cs="Times New Roman"/>
          <w:sz w:val="22"/>
          <w:szCs w:val="22"/>
          <w:lang w:val="es-ES"/>
        </w:rPr>
        <w:t>l</w:t>
      </w:r>
      <w:r w:rsidRPr="006F7B99">
        <w:rPr>
          <w:rFonts w:ascii="Gill Sans MT" w:hAnsi="Gill Sans MT" w:cs="Times New Roman"/>
          <w:sz w:val="22"/>
          <w:szCs w:val="22"/>
          <w:lang w:val="es-ES"/>
        </w:rPr>
        <w:t xml:space="preserve"> 2026 ordenaré a Joseph Haas y a John Ippolito como sacerdotes para nuestra arquidiócesis. Su “sí” </w:t>
      </w:r>
      <w:r w:rsidR="00D75350">
        <w:rPr>
          <w:rFonts w:ascii="Gill Sans MT" w:hAnsi="Gill Sans MT" w:cs="Times New Roman"/>
          <w:sz w:val="22"/>
          <w:szCs w:val="22"/>
          <w:lang w:val="es-ES"/>
        </w:rPr>
        <w:t>se desarrolló</w:t>
      </w:r>
      <w:r w:rsidRPr="006F7B99">
        <w:rPr>
          <w:rFonts w:ascii="Gill Sans MT" w:hAnsi="Gill Sans MT" w:cs="Times New Roman"/>
          <w:sz w:val="22"/>
          <w:szCs w:val="22"/>
          <w:lang w:val="es-ES"/>
        </w:rPr>
        <w:t xml:space="preserve"> con el tiempo, a través de la oración, l</w:t>
      </w:r>
      <w:r>
        <w:rPr>
          <w:rFonts w:ascii="Gill Sans MT" w:hAnsi="Gill Sans MT" w:cs="Times New Roman"/>
          <w:sz w:val="22"/>
          <w:szCs w:val="22"/>
          <w:lang w:val="es-ES"/>
        </w:rPr>
        <w:t xml:space="preserve">as preguntas </w:t>
      </w:r>
      <w:r w:rsidRPr="006F7B99">
        <w:rPr>
          <w:rFonts w:ascii="Gill Sans MT" w:hAnsi="Gill Sans MT" w:cs="Times New Roman"/>
          <w:sz w:val="22"/>
          <w:szCs w:val="22"/>
          <w:lang w:val="es-ES"/>
        </w:rPr>
        <w:t>y la disposición a escuchar la voz del Señor. Su testimonio me recuerda mi propi</w:t>
      </w:r>
      <w:r>
        <w:rPr>
          <w:rFonts w:ascii="Gill Sans MT" w:hAnsi="Gill Sans MT" w:cs="Times New Roman"/>
          <w:sz w:val="22"/>
          <w:szCs w:val="22"/>
          <w:lang w:val="es-ES"/>
        </w:rPr>
        <w:t>o</w:t>
      </w:r>
      <w:r w:rsidRPr="006F7B99">
        <w:rPr>
          <w:rFonts w:ascii="Gill Sans MT" w:hAnsi="Gill Sans MT" w:cs="Times New Roman"/>
          <w:sz w:val="22"/>
          <w:szCs w:val="22"/>
          <w:lang w:val="es-ES"/>
        </w:rPr>
        <w:t xml:space="preserve"> llamad</w:t>
      </w:r>
      <w:r>
        <w:rPr>
          <w:rFonts w:ascii="Gill Sans MT" w:hAnsi="Gill Sans MT" w:cs="Times New Roman"/>
          <w:sz w:val="22"/>
          <w:szCs w:val="22"/>
          <w:lang w:val="es-ES"/>
        </w:rPr>
        <w:t>o</w:t>
      </w:r>
      <w:r w:rsidRPr="006F7B99">
        <w:rPr>
          <w:rFonts w:ascii="Gill Sans MT" w:hAnsi="Gill Sans MT" w:cs="Times New Roman"/>
          <w:sz w:val="22"/>
          <w:szCs w:val="22"/>
          <w:lang w:val="es-ES"/>
        </w:rPr>
        <w:t xml:space="preserve">, que </w:t>
      </w:r>
      <w:r w:rsidR="00D75350">
        <w:rPr>
          <w:rFonts w:ascii="Gill Sans MT" w:hAnsi="Gill Sans MT" w:cs="Times New Roman"/>
          <w:sz w:val="22"/>
          <w:szCs w:val="22"/>
          <w:lang w:val="es-ES"/>
        </w:rPr>
        <w:t>creció</w:t>
      </w:r>
      <w:r w:rsidRPr="006F7B99">
        <w:rPr>
          <w:rFonts w:ascii="Gill Sans MT" w:hAnsi="Gill Sans MT" w:cs="Times New Roman"/>
          <w:sz w:val="22"/>
          <w:szCs w:val="22"/>
          <w:lang w:val="es-ES"/>
        </w:rPr>
        <w:t xml:space="preserve"> de manera similar: no de una sola vez, sino paso a paso, aprendiendo a confiar</w:t>
      </w:r>
      <w:r w:rsidR="00D75350">
        <w:rPr>
          <w:rFonts w:ascii="Gill Sans MT" w:hAnsi="Gill Sans MT" w:cs="Times New Roman"/>
          <w:sz w:val="22"/>
          <w:szCs w:val="22"/>
          <w:lang w:val="es-ES"/>
        </w:rPr>
        <w:t xml:space="preserve"> a </w:t>
      </w:r>
      <w:r w:rsidRPr="006F7B99">
        <w:rPr>
          <w:rFonts w:ascii="Gill Sans MT" w:hAnsi="Gill Sans MT" w:cs="Times New Roman"/>
          <w:sz w:val="22"/>
          <w:szCs w:val="22"/>
          <w:lang w:val="es-ES"/>
        </w:rPr>
        <w:t xml:space="preserve">dónde me </w:t>
      </w:r>
      <w:r>
        <w:rPr>
          <w:rFonts w:ascii="Gill Sans MT" w:hAnsi="Gill Sans MT" w:cs="Times New Roman"/>
          <w:sz w:val="22"/>
          <w:szCs w:val="22"/>
          <w:lang w:val="es-ES"/>
        </w:rPr>
        <w:t>dirigía</w:t>
      </w:r>
      <w:r w:rsidRPr="006F7B99">
        <w:rPr>
          <w:rFonts w:ascii="Gill Sans MT" w:hAnsi="Gill Sans MT" w:cs="Times New Roman"/>
          <w:sz w:val="22"/>
          <w:szCs w:val="22"/>
          <w:lang w:val="es-ES"/>
        </w:rPr>
        <w:t xml:space="preserve"> el Señor</w:t>
      </w:r>
      <w:r w:rsidR="00D75350">
        <w:rPr>
          <w:rFonts w:ascii="Gill Sans MT" w:hAnsi="Gill Sans MT" w:cs="Times New Roman"/>
          <w:sz w:val="22"/>
          <w:szCs w:val="22"/>
          <w:lang w:val="es-ES"/>
        </w:rPr>
        <w:t>.</w:t>
      </w:r>
    </w:p>
    <w:p w14:paraId="2244CAA4" w14:textId="77777777" w:rsidR="002F55D1" w:rsidRPr="006F7B99" w:rsidRDefault="002F55D1" w:rsidP="002F55D1">
      <w:pPr>
        <w:spacing w:after="0" w:line="240" w:lineRule="auto"/>
        <w:rPr>
          <w:rFonts w:ascii="Gill Sans MT" w:hAnsi="Gill Sans MT" w:cs="Times New Roman"/>
          <w:sz w:val="22"/>
          <w:szCs w:val="22"/>
          <w:lang w:val="es-ES"/>
        </w:rPr>
      </w:pPr>
    </w:p>
    <w:p w14:paraId="441EB903" w14:textId="7DE562C0" w:rsidR="002F55D1" w:rsidRPr="006F7B99" w:rsidRDefault="002F55D1" w:rsidP="002F55D1">
      <w:pPr>
        <w:spacing w:after="0" w:line="240" w:lineRule="auto"/>
        <w:rPr>
          <w:rFonts w:ascii="Gill Sans MT" w:hAnsi="Gill Sans MT" w:cs="Times New Roman"/>
          <w:sz w:val="22"/>
          <w:szCs w:val="22"/>
          <w:lang w:val="es-ES"/>
        </w:rPr>
      </w:pPr>
      <w:r w:rsidRPr="006F7B99">
        <w:rPr>
          <w:rFonts w:ascii="Gill Sans MT" w:hAnsi="Gill Sans MT" w:cs="Times New Roman"/>
          <w:sz w:val="22"/>
          <w:szCs w:val="22"/>
          <w:lang w:val="es-ES"/>
        </w:rPr>
        <w:t xml:space="preserve">Recientemente, durante una Jornada de Vocaciones en </w:t>
      </w:r>
      <w:r>
        <w:rPr>
          <w:rFonts w:ascii="Gill Sans MT" w:hAnsi="Gill Sans MT" w:cs="Times New Roman"/>
          <w:sz w:val="22"/>
          <w:szCs w:val="22"/>
          <w:lang w:val="es-ES"/>
        </w:rPr>
        <w:t xml:space="preserve">St. </w:t>
      </w:r>
      <w:proofErr w:type="spellStart"/>
      <w:r>
        <w:rPr>
          <w:rFonts w:ascii="Gill Sans MT" w:hAnsi="Gill Sans MT" w:cs="Times New Roman"/>
          <w:sz w:val="22"/>
          <w:szCs w:val="22"/>
          <w:lang w:val="es-ES"/>
        </w:rPr>
        <w:t>Joseph’s</w:t>
      </w:r>
      <w:proofErr w:type="spellEnd"/>
      <w:r>
        <w:rPr>
          <w:rFonts w:ascii="Gill Sans MT" w:hAnsi="Gill Sans MT" w:cs="Times New Roman"/>
          <w:sz w:val="22"/>
          <w:szCs w:val="22"/>
          <w:lang w:val="es-ES"/>
        </w:rPr>
        <w:t xml:space="preserve"> </w:t>
      </w:r>
      <w:proofErr w:type="spellStart"/>
      <w:r>
        <w:rPr>
          <w:rFonts w:ascii="Gill Sans MT" w:hAnsi="Gill Sans MT" w:cs="Times New Roman"/>
          <w:sz w:val="22"/>
          <w:szCs w:val="22"/>
          <w:lang w:val="es-ES"/>
        </w:rPr>
        <w:t>Seminary</w:t>
      </w:r>
      <w:proofErr w:type="spellEnd"/>
      <w:r w:rsidRPr="006F7B99">
        <w:rPr>
          <w:rFonts w:ascii="Gill Sans MT" w:hAnsi="Gill Sans MT" w:cs="Times New Roman"/>
          <w:sz w:val="22"/>
          <w:szCs w:val="22"/>
          <w:lang w:val="es-ES"/>
        </w:rPr>
        <w:t>, pasé tiempo con</w:t>
      </w:r>
      <w:r w:rsidR="0069663F">
        <w:rPr>
          <w:rFonts w:ascii="Gill Sans MT" w:hAnsi="Gill Sans MT" w:cs="Times New Roman"/>
          <w:sz w:val="22"/>
          <w:szCs w:val="22"/>
          <w:lang w:val="es-ES"/>
        </w:rPr>
        <w:t xml:space="preserve"> más de 200</w:t>
      </w:r>
      <w:r w:rsidRPr="006F7B99">
        <w:rPr>
          <w:rFonts w:ascii="Gill Sans MT" w:hAnsi="Gill Sans MT" w:cs="Times New Roman"/>
          <w:sz w:val="22"/>
          <w:szCs w:val="22"/>
          <w:lang w:val="es-ES"/>
        </w:rPr>
        <w:t xml:space="preserve"> jóvenes que están discerniendo qué les puede estar pidiendo Dios. Entre ellos se percibía una seriedad</w:t>
      </w:r>
      <w:r>
        <w:rPr>
          <w:rFonts w:ascii="Gill Sans MT" w:hAnsi="Gill Sans MT" w:cs="Times New Roman"/>
          <w:sz w:val="22"/>
          <w:szCs w:val="22"/>
          <w:lang w:val="es-ES"/>
        </w:rPr>
        <w:t xml:space="preserve"> llena de calma</w:t>
      </w:r>
      <w:r w:rsidRPr="006F7B99">
        <w:rPr>
          <w:rFonts w:ascii="Gill Sans MT" w:hAnsi="Gill Sans MT" w:cs="Times New Roman"/>
          <w:sz w:val="22"/>
          <w:szCs w:val="22"/>
          <w:lang w:val="es-ES"/>
        </w:rPr>
        <w:t xml:space="preserve">, junto con </w:t>
      </w:r>
      <w:r w:rsidRPr="00443285">
        <w:rPr>
          <w:rFonts w:ascii="Gill Sans MT" w:hAnsi="Gill Sans MT" w:cs="Times New Roman"/>
          <w:sz w:val="22"/>
          <w:szCs w:val="22"/>
          <w:lang w:val="es-ES"/>
        </w:rPr>
        <w:t>un espíritu de esperanza</w:t>
      </w:r>
      <w:r w:rsidRPr="006F7B99">
        <w:rPr>
          <w:rFonts w:ascii="Gill Sans MT" w:hAnsi="Gill Sans MT" w:cs="Times New Roman"/>
          <w:sz w:val="22"/>
          <w:szCs w:val="22"/>
          <w:lang w:val="es-ES"/>
        </w:rPr>
        <w:t>. Fue un recordatorio de que el futuro de la Iglesia ya está tomando forma y de que Dios sigue llamando discípulos.</w:t>
      </w:r>
    </w:p>
    <w:p w14:paraId="69AC9436" w14:textId="77777777" w:rsidR="002F55D1" w:rsidRPr="006F7B99" w:rsidRDefault="002F55D1" w:rsidP="002F55D1">
      <w:pPr>
        <w:spacing w:after="0" w:line="240" w:lineRule="auto"/>
        <w:rPr>
          <w:rFonts w:ascii="Gill Sans MT" w:hAnsi="Gill Sans MT" w:cs="Times New Roman"/>
          <w:sz w:val="22"/>
          <w:szCs w:val="22"/>
          <w:lang w:val="es-ES"/>
        </w:rPr>
      </w:pPr>
    </w:p>
    <w:p w14:paraId="1CBEB994" w14:textId="37D89119" w:rsidR="002F55D1" w:rsidRPr="00651C1E" w:rsidRDefault="002F55D1" w:rsidP="002F55D1">
      <w:pPr>
        <w:spacing w:after="0" w:line="240" w:lineRule="auto"/>
        <w:rPr>
          <w:rFonts w:ascii="Gill Sans MT" w:hAnsi="Gill Sans MT" w:cs="Times New Roman"/>
          <w:sz w:val="22"/>
          <w:szCs w:val="22"/>
          <w:lang w:val="es-ES"/>
        </w:rPr>
      </w:pPr>
      <w:r w:rsidRPr="00443285">
        <w:rPr>
          <w:rFonts w:ascii="Gill Sans MT" w:hAnsi="Gill Sans MT" w:cs="Times New Roman"/>
          <w:sz w:val="22"/>
          <w:szCs w:val="22"/>
          <w:lang w:val="es-ES"/>
        </w:rPr>
        <w:t xml:space="preserve">La </w:t>
      </w:r>
      <w:r w:rsidR="00E47EB1">
        <w:rPr>
          <w:rFonts w:ascii="Gill Sans MT" w:hAnsi="Gill Sans MT" w:cs="Times New Roman"/>
          <w:i/>
          <w:iCs/>
          <w:sz w:val="22"/>
          <w:szCs w:val="22"/>
          <w:lang w:val="es-ES"/>
        </w:rPr>
        <w:t>Campaña</w:t>
      </w:r>
      <w:r w:rsidRPr="00443285">
        <w:rPr>
          <w:rFonts w:ascii="Gill Sans MT" w:hAnsi="Gill Sans MT" w:cs="Times New Roman"/>
          <w:sz w:val="22"/>
          <w:szCs w:val="22"/>
          <w:lang w:val="es-ES"/>
        </w:rPr>
        <w:t xml:space="preserve"> es una manera en que respondemos al llamado de Dios</w:t>
      </w:r>
      <w:r w:rsidR="00E47EB1">
        <w:rPr>
          <w:rFonts w:ascii="Gill Sans MT" w:hAnsi="Gill Sans MT" w:cs="Times New Roman"/>
          <w:sz w:val="22"/>
          <w:szCs w:val="22"/>
          <w:lang w:val="es-ES"/>
        </w:rPr>
        <w:t>,</w:t>
      </w:r>
      <w:r w:rsidRPr="00443285">
        <w:rPr>
          <w:rFonts w:ascii="Gill Sans MT" w:hAnsi="Gill Sans MT" w:cs="Times New Roman"/>
          <w:sz w:val="22"/>
          <w:szCs w:val="22"/>
          <w:lang w:val="es-ES"/>
        </w:rPr>
        <w:t xml:space="preserve"> </w:t>
      </w:r>
      <w:r w:rsidR="00E47EB1">
        <w:rPr>
          <w:rFonts w:ascii="Gill Sans MT" w:hAnsi="Gill Sans MT" w:cs="Times New Roman"/>
          <w:sz w:val="22"/>
          <w:szCs w:val="22"/>
          <w:lang w:val="es-ES"/>
        </w:rPr>
        <w:t>fortaleciendo</w:t>
      </w:r>
      <w:r w:rsidRPr="00443285">
        <w:rPr>
          <w:rFonts w:ascii="Gill Sans MT" w:hAnsi="Gill Sans MT" w:cs="Times New Roman"/>
          <w:sz w:val="22"/>
          <w:szCs w:val="22"/>
          <w:lang w:val="es-ES"/>
        </w:rPr>
        <w:t xml:space="preserve"> nuestras parroquias, apoya</w:t>
      </w:r>
      <w:r w:rsidR="00E47EB1">
        <w:rPr>
          <w:rFonts w:ascii="Gill Sans MT" w:hAnsi="Gill Sans MT" w:cs="Times New Roman"/>
          <w:sz w:val="22"/>
          <w:szCs w:val="22"/>
          <w:lang w:val="es-ES"/>
        </w:rPr>
        <w:t>ndo</w:t>
      </w:r>
      <w:r w:rsidRPr="00443285">
        <w:rPr>
          <w:rFonts w:ascii="Gill Sans MT" w:hAnsi="Gill Sans MT" w:cs="Times New Roman"/>
          <w:sz w:val="22"/>
          <w:szCs w:val="22"/>
          <w:lang w:val="es-ES"/>
        </w:rPr>
        <w:t xml:space="preserve"> nuestras escuelas, sirv</w:t>
      </w:r>
      <w:r w:rsidR="00E47EB1">
        <w:rPr>
          <w:rFonts w:ascii="Gill Sans MT" w:hAnsi="Gill Sans MT" w:cs="Times New Roman"/>
          <w:sz w:val="22"/>
          <w:szCs w:val="22"/>
          <w:lang w:val="es-ES"/>
        </w:rPr>
        <w:t>iendo</w:t>
      </w:r>
      <w:r w:rsidRPr="00443285">
        <w:rPr>
          <w:rFonts w:ascii="Gill Sans MT" w:hAnsi="Gill Sans MT" w:cs="Times New Roman"/>
          <w:sz w:val="22"/>
          <w:szCs w:val="22"/>
          <w:lang w:val="es-ES"/>
        </w:rPr>
        <w:t xml:space="preserve"> a </w:t>
      </w:r>
      <w:r w:rsidR="00E47EB1">
        <w:rPr>
          <w:rFonts w:ascii="Gill Sans MT" w:hAnsi="Gill Sans MT" w:cs="Times New Roman"/>
          <w:sz w:val="22"/>
          <w:szCs w:val="22"/>
          <w:lang w:val="es-ES"/>
        </w:rPr>
        <w:t>los necesitados</w:t>
      </w:r>
      <w:r w:rsidRPr="00443285">
        <w:rPr>
          <w:rFonts w:ascii="Gill Sans MT" w:hAnsi="Gill Sans MT" w:cs="Times New Roman"/>
          <w:sz w:val="22"/>
          <w:szCs w:val="22"/>
          <w:lang w:val="es-ES"/>
        </w:rPr>
        <w:t xml:space="preserve"> y </w:t>
      </w:r>
      <w:r w:rsidR="00E47EB1">
        <w:rPr>
          <w:rFonts w:ascii="Gill Sans MT" w:hAnsi="Gill Sans MT" w:cs="Times New Roman"/>
          <w:sz w:val="22"/>
          <w:szCs w:val="22"/>
          <w:lang w:val="es-ES"/>
        </w:rPr>
        <w:t xml:space="preserve">formando a </w:t>
      </w:r>
      <w:r w:rsidR="0069663F">
        <w:rPr>
          <w:rFonts w:ascii="Gill Sans MT" w:hAnsi="Gill Sans MT" w:cs="Times New Roman"/>
          <w:sz w:val="22"/>
          <w:szCs w:val="22"/>
          <w:lang w:val="es-ES"/>
        </w:rPr>
        <w:t>seminaristas</w:t>
      </w:r>
      <w:r w:rsidR="00E47EB1">
        <w:rPr>
          <w:rFonts w:ascii="Gill Sans MT" w:hAnsi="Gill Sans MT" w:cs="Times New Roman"/>
          <w:sz w:val="22"/>
          <w:szCs w:val="22"/>
          <w:lang w:val="es-ES"/>
        </w:rPr>
        <w:t xml:space="preserve"> para el</w:t>
      </w:r>
      <w:r w:rsidRPr="00443285">
        <w:rPr>
          <w:rFonts w:ascii="Gill Sans MT" w:hAnsi="Gill Sans MT" w:cs="Times New Roman"/>
          <w:sz w:val="22"/>
          <w:szCs w:val="22"/>
          <w:lang w:val="es-ES"/>
        </w:rPr>
        <w:t xml:space="preserve"> sacerdocio. </w:t>
      </w:r>
      <w:r w:rsidR="00E47EB1">
        <w:rPr>
          <w:rFonts w:ascii="Gill Sans MT" w:hAnsi="Gill Sans MT" w:cs="Times New Roman"/>
          <w:sz w:val="22"/>
          <w:szCs w:val="22"/>
          <w:lang w:val="es-ES"/>
        </w:rPr>
        <w:t>L</w:t>
      </w:r>
      <w:r w:rsidRPr="00443285">
        <w:rPr>
          <w:rFonts w:ascii="Gill Sans MT" w:hAnsi="Gill Sans MT" w:cs="Times New Roman"/>
          <w:sz w:val="22"/>
          <w:szCs w:val="22"/>
          <w:lang w:val="es-ES"/>
        </w:rPr>
        <w:t>as necesidades de nuestra</w:t>
      </w:r>
      <w:r w:rsidR="00E47EB1">
        <w:rPr>
          <w:rFonts w:ascii="Gill Sans MT" w:hAnsi="Gill Sans MT" w:cs="Times New Roman"/>
          <w:sz w:val="22"/>
          <w:szCs w:val="22"/>
          <w:lang w:val="es-ES"/>
        </w:rPr>
        <w:t xml:space="preserve"> arquidiócesis</w:t>
      </w:r>
      <w:r w:rsidRPr="00443285">
        <w:rPr>
          <w:rFonts w:ascii="Gill Sans MT" w:hAnsi="Gill Sans MT" w:cs="Times New Roman"/>
          <w:sz w:val="22"/>
          <w:szCs w:val="22"/>
          <w:lang w:val="es-ES"/>
        </w:rPr>
        <w:t xml:space="preserve"> </w:t>
      </w:r>
      <w:r w:rsidR="00DB541F">
        <w:rPr>
          <w:rFonts w:ascii="Gill Sans MT" w:hAnsi="Gill Sans MT" w:cs="Times New Roman"/>
          <w:sz w:val="22"/>
          <w:szCs w:val="22"/>
          <w:lang w:val="es-ES"/>
        </w:rPr>
        <w:t>perduran</w:t>
      </w:r>
      <w:r w:rsidRPr="00443285">
        <w:rPr>
          <w:rFonts w:ascii="Gill Sans MT" w:hAnsi="Gill Sans MT" w:cs="Times New Roman"/>
          <w:sz w:val="22"/>
          <w:szCs w:val="22"/>
          <w:lang w:val="es-ES"/>
        </w:rPr>
        <w:t>, y muchas parroquias están sintiendo el impacto de un</w:t>
      </w:r>
      <w:r>
        <w:rPr>
          <w:rFonts w:ascii="Gill Sans MT" w:hAnsi="Gill Sans MT" w:cs="Times New Roman"/>
          <w:sz w:val="22"/>
          <w:szCs w:val="22"/>
          <w:lang w:val="es-ES"/>
        </w:rPr>
        <w:t>a demora en</w:t>
      </w:r>
      <w:r w:rsidRPr="00443285">
        <w:rPr>
          <w:rFonts w:ascii="Gill Sans MT" w:hAnsi="Gill Sans MT" w:cs="Times New Roman"/>
          <w:sz w:val="22"/>
          <w:szCs w:val="22"/>
          <w:lang w:val="es-ES"/>
        </w:rPr>
        <w:t xml:space="preserve"> participación. Su </w:t>
      </w:r>
      <w:r w:rsidR="00E47EB1">
        <w:rPr>
          <w:rFonts w:ascii="Gill Sans MT" w:hAnsi="Gill Sans MT" w:cs="Times New Roman"/>
          <w:sz w:val="22"/>
          <w:szCs w:val="22"/>
          <w:lang w:val="es-ES"/>
        </w:rPr>
        <w:t xml:space="preserve">respaldo </w:t>
      </w:r>
      <w:r w:rsidR="00DB541F">
        <w:rPr>
          <w:rFonts w:ascii="Gill Sans MT" w:hAnsi="Gill Sans MT" w:cs="Times New Roman"/>
          <w:sz w:val="22"/>
          <w:szCs w:val="22"/>
          <w:lang w:val="es-ES"/>
        </w:rPr>
        <w:t>ahora</w:t>
      </w:r>
      <w:r w:rsidRPr="00443285">
        <w:rPr>
          <w:rFonts w:ascii="Gill Sans MT" w:hAnsi="Gill Sans MT" w:cs="Times New Roman"/>
          <w:sz w:val="22"/>
          <w:szCs w:val="22"/>
          <w:lang w:val="es-ES"/>
        </w:rPr>
        <w:t xml:space="preserve"> </w:t>
      </w:r>
      <w:r>
        <w:rPr>
          <w:rFonts w:ascii="Gill Sans MT" w:hAnsi="Gill Sans MT" w:cs="Times New Roman"/>
          <w:sz w:val="22"/>
          <w:szCs w:val="22"/>
          <w:lang w:val="es-ES"/>
        </w:rPr>
        <w:t>puede</w:t>
      </w:r>
      <w:r w:rsidRPr="00443285">
        <w:rPr>
          <w:rFonts w:ascii="Gill Sans MT" w:hAnsi="Gill Sans MT" w:cs="Times New Roman"/>
          <w:sz w:val="22"/>
          <w:szCs w:val="22"/>
          <w:lang w:val="es-ES"/>
        </w:rPr>
        <w:t xml:space="preserve"> asegurar que est</w:t>
      </w:r>
      <w:r w:rsidR="00E47EB1">
        <w:rPr>
          <w:rFonts w:ascii="Gill Sans MT" w:hAnsi="Gill Sans MT" w:cs="Times New Roman"/>
          <w:sz w:val="22"/>
          <w:szCs w:val="22"/>
          <w:lang w:val="es-ES"/>
        </w:rPr>
        <w:t>e</w:t>
      </w:r>
      <w:r w:rsidRPr="00443285">
        <w:rPr>
          <w:rFonts w:ascii="Gill Sans MT" w:hAnsi="Gill Sans MT" w:cs="Times New Roman"/>
          <w:sz w:val="22"/>
          <w:szCs w:val="22"/>
          <w:lang w:val="es-ES"/>
        </w:rPr>
        <w:t xml:space="preserve"> </w:t>
      </w:r>
      <w:r w:rsidR="00E47EB1">
        <w:rPr>
          <w:rFonts w:ascii="Gill Sans MT" w:hAnsi="Gill Sans MT" w:cs="Times New Roman"/>
          <w:sz w:val="22"/>
          <w:szCs w:val="22"/>
          <w:lang w:val="es-ES"/>
        </w:rPr>
        <w:t>trabajo tan esencial</w:t>
      </w:r>
      <w:r w:rsidRPr="00443285">
        <w:rPr>
          <w:rFonts w:ascii="Gill Sans MT" w:hAnsi="Gill Sans MT" w:cs="Times New Roman"/>
          <w:sz w:val="22"/>
          <w:szCs w:val="22"/>
          <w:lang w:val="es-ES"/>
        </w:rPr>
        <w:t xml:space="preserve"> continúe</w:t>
      </w:r>
      <w:r w:rsidR="00E47EB1">
        <w:rPr>
          <w:rFonts w:ascii="Gill Sans MT" w:hAnsi="Gill Sans MT" w:cs="Times New Roman"/>
          <w:sz w:val="22"/>
          <w:szCs w:val="22"/>
          <w:lang w:val="es-ES"/>
        </w:rPr>
        <w:t>.</w:t>
      </w:r>
    </w:p>
    <w:p w14:paraId="5BE23410" w14:textId="0EF82A42" w:rsidR="002F55D1" w:rsidRPr="00651C1E" w:rsidRDefault="00341122" w:rsidP="002F55D1">
      <w:pPr>
        <w:spacing w:after="0" w:line="240" w:lineRule="auto"/>
        <w:rPr>
          <w:rFonts w:ascii="Gill Sans MT" w:hAnsi="Gill Sans MT" w:cs="Times New Roman"/>
          <w:sz w:val="22"/>
          <w:szCs w:val="22"/>
          <w:lang w:val="es-ES"/>
        </w:rPr>
      </w:pPr>
      <w:r>
        <w:rPr>
          <w:rFonts w:ascii="Gill Sans MT" w:hAnsi="Gill Sans MT" w:cs="Times New Roman"/>
          <w:noProof/>
          <w:sz w:val="22"/>
          <w:szCs w:val="22"/>
        </w:rPr>
        <w:drawing>
          <wp:anchor distT="0" distB="0" distL="114300" distR="114300" simplePos="0" relativeHeight="251663360" behindDoc="0" locked="0" layoutInCell="1" allowOverlap="1" wp14:anchorId="6D94BC74" wp14:editId="6E188163">
            <wp:simplePos x="0" y="0"/>
            <wp:positionH relativeFrom="column">
              <wp:posOffset>4633531</wp:posOffset>
            </wp:positionH>
            <wp:positionV relativeFrom="paragraph">
              <wp:posOffset>96128</wp:posOffset>
            </wp:positionV>
            <wp:extent cx="1139825" cy="1139825"/>
            <wp:effectExtent l="0" t="0" r="3175" b="3175"/>
            <wp:wrapThrough wrapText="bothSides">
              <wp:wrapPolygon edited="0">
                <wp:start x="0" y="0"/>
                <wp:lineTo x="0" y="21299"/>
                <wp:lineTo x="21299" y="21299"/>
                <wp:lineTo x="21299" y="0"/>
                <wp:lineTo x="0" y="0"/>
              </wp:wrapPolygon>
            </wp:wrapThrough>
            <wp:docPr id="198178067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9825" cy="1139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FF426BA" w14:textId="3FD6ABBE" w:rsidR="002F55D1" w:rsidRPr="006913FB" w:rsidRDefault="00E47EB1" w:rsidP="002F55D1">
      <w:pPr>
        <w:spacing w:after="0" w:line="240" w:lineRule="auto"/>
        <w:rPr>
          <w:rFonts w:ascii="Gill Sans MT" w:hAnsi="Gill Sans MT" w:cs="Times New Roman"/>
          <w:sz w:val="22"/>
          <w:szCs w:val="22"/>
          <w:lang w:val="es-ES"/>
        </w:rPr>
      </w:pPr>
      <w:r w:rsidRPr="00E47EB1">
        <w:rPr>
          <w:rFonts w:ascii="Gill Sans MT" w:hAnsi="Gill Sans MT" w:cs="Times New Roman"/>
          <w:sz w:val="22"/>
          <w:szCs w:val="22"/>
          <w:lang w:val="es-ES"/>
        </w:rPr>
        <w:t>Cada uno de nosotros es llamado personalmente a participar en la vida y la misión de la Iglesia.</w:t>
      </w:r>
      <w:r>
        <w:rPr>
          <w:rFonts w:ascii="Gill Sans MT" w:hAnsi="Gill Sans MT" w:cs="Times New Roman"/>
          <w:sz w:val="22"/>
          <w:szCs w:val="22"/>
          <w:lang w:val="es-ES"/>
        </w:rPr>
        <w:t xml:space="preserve"> </w:t>
      </w:r>
      <w:r w:rsidR="00A4563C" w:rsidRPr="00A4563C">
        <w:rPr>
          <w:rFonts w:ascii="Gill Sans MT" w:hAnsi="Gill Sans MT" w:cs="Times New Roman"/>
          <w:sz w:val="22"/>
          <w:szCs w:val="22"/>
          <w:lang w:val="es-ES"/>
        </w:rPr>
        <w:t>Le invito a participar hoy en esta misión con una donación, visitando</w:t>
      </w:r>
      <w:r w:rsidR="00A4563C">
        <w:rPr>
          <w:rFonts w:ascii="Gill Sans MT" w:hAnsi="Gill Sans MT" w:cs="Times New Roman"/>
          <w:sz w:val="22"/>
          <w:szCs w:val="22"/>
          <w:lang w:val="es-ES"/>
        </w:rPr>
        <w:t xml:space="preserve"> </w:t>
      </w:r>
      <w:hyperlink r:id="rId9" w:history="1">
        <w:r w:rsidR="00A4563C" w:rsidRPr="00A4563C">
          <w:rPr>
            <w:rStyle w:val="Hyperlink"/>
            <w:rFonts w:ascii="Gill Sans MT" w:hAnsi="Gill Sans MT" w:cs="Times New Roman"/>
            <w:sz w:val="22"/>
            <w:szCs w:val="22"/>
            <w:lang w:val="it-IT"/>
          </w:rPr>
          <w:t>cardinalsappeal.org/May2026</w:t>
        </w:r>
      </w:hyperlink>
      <w:r w:rsidR="00A4563C" w:rsidRPr="00A4563C">
        <w:rPr>
          <w:rFonts w:ascii="Gill Sans MT" w:hAnsi="Gill Sans MT" w:cs="Times New Roman"/>
          <w:sz w:val="22"/>
          <w:szCs w:val="22"/>
          <w:lang w:val="es-ES"/>
        </w:rPr>
        <w:t xml:space="preserve"> o escaneando el código QR</w:t>
      </w:r>
      <w:r w:rsidR="002F55D1" w:rsidRPr="006913FB">
        <w:rPr>
          <w:rFonts w:ascii="Gill Sans MT" w:hAnsi="Gill Sans MT" w:cs="Times New Roman"/>
          <w:sz w:val="22"/>
          <w:szCs w:val="22"/>
          <w:lang w:val="es-ES"/>
        </w:rPr>
        <w:t>.</w:t>
      </w:r>
      <w:r w:rsidR="00341122">
        <w:rPr>
          <w:rFonts w:ascii="Gill Sans MT" w:hAnsi="Gill Sans MT" w:cs="Times New Roman"/>
          <w:sz w:val="22"/>
          <w:szCs w:val="22"/>
          <w:lang w:val="es-ES"/>
        </w:rPr>
        <w:t xml:space="preserve"> </w:t>
      </w:r>
    </w:p>
    <w:p w14:paraId="247E6A0A" w14:textId="77777777" w:rsidR="002F55D1" w:rsidRPr="006913FB" w:rsidRDefault="002F55D1" w:rsidP="002F55D1">
      <w:pPr>
        <w:spacing w:after="0" w:line="240" w:lineRule="auto"/>
        <w:rPr>
          <w:rFonts w:ascii="Gill Sans MT" w:hAnsi="Gill Sans MT" w:cs="Times New Roman"/>
          <w:sz w:val="22"/>
          <w:szCs w:val="22"/>
          <w:lang w:val="es-ES"/>
        </w:rPr>
      </w:pPr>
    </w:p>
    <w:p w14:paraId="20B6CB84" w14:textId="25CF04EA" w:rsidR="002F55D1" w:rsidRPr="002C4815" w:rsidRDefault="002F55D1" w:rsidP="002F55D1">
      <w:pPr>
        <w:spacing w:after="0" w:line="240" w:lineRule="auto"/>
        <w:rPr>
          <w:rFonts w:ascii="Gill Sans MT" w:hAnsi="Gill Sans MT" w:cs="Times New Roman"/>
          <w:sz w:val="22"/>
          <w:szCs w:val="22"/>
          <w:lang w:val="es-ES"/>
        </w:rPr>
      </w:pPr>
      <w:r w:rsidRPr="002C4815">
        <w:rPr>
          <w:rFonts w:ascii="Gill Sans MT" w:hAnsi="Gill Sans MT" w:cs="Times New Roman"/>
          <w:sz w:val="22"/>
          <w:szCs w:val="22"/>
          <w:lang w:val="es-ES"/>
        </w:rPr>
        <w:t xml:space="preserve">Sé que para muchos de ustedes este es un tiempo </w:t>
      </w:r>
      <w:r>
        <w:rPr>
          <w:rFonts w:ascii="Gill Sans MT" w:hAnsi="Gill Sans MT" w:cs="Times New Roman"/>
          <w:sz w:val="22"/>
          <w:szCs w:val="22"/>
          <w:lang w:val="es-ES"/>
        </w:rPr>
        <w:t>para a</w:t>
      </w:r>
      <w:r w:rsidRPr="002C4815">
        <w:rPr>
          <w:rFonts w:ascii="Gill Sans MT" w:hAnsi="Gill Sans MT" w:cs="Times New Roman"/>
          <w:sz w:val="22"/>
          <w:szCs w:val="22"/>
          <w:lang w:val="es-ES"/>
        </w:rPr>
        <w:t xml:space="preserve"> </w:t>
      </w:r>
      <w:r>
        <w:rPr>
          <w:rFonts w:ascii="Gill Sans MT" w:hAnsi="Gill Sans MT" w:cs="Times New Roman"/>
          <w:sz w:val="22"/>
          <w:szCs w:val="22"/>
          <w:lang w:val="es-ES"/>
        </w:rPr>
        <w:t>empezar</w:t>
      </w:r>
      <w:r w:rsidRPr="002C4815">
        <w:rPr>
          <w:rFonts w:ascii="Gill Sans MT" w:hAnsi="Gill Sans MT" w:cs="Times New Roman"/>
          <w:sz w:val="22"/>
          <w:szCs w:val="22"/>
          <w:lang w:val="es-ES"/>
        </w:rPr>
        <w:t xml:space="preserve"> a conocerme como su nuevo arzobispo. En los próximos meses, espero seguir visitando las parroquias de toda la arquidiócesis y </w:t>
      </w:r>
      <w:r>
        <w:rPr>
          <w:rFonts w:ascii="Gill Sans MT" w:hAnsi="Gill Sans MT" w:cs="Times New Roman"/>
          <w:sz w:val="22"/>
          <w:szCs w:val="22"/>
          <w:lang w:val="es-ES"/>
        </w:rPr>
        <w:t>tener la oportunidad de conocerlos</w:t>
      </w:r>
      <w:r w:rsidRPr="002C4815">
        <w:rPr>
          <w:rFonts w:ascii="Gill Sans MT" w:hAnsi="Gill Sans MT" w:cs="Times New Roman"/>
          <w:sz w:val="22"/>
          <w:szCs w:val="22"/>
          <w:lang w:val="es-ES"/>
        </w:rPr>
        <w:t xml:space="preserve">. </w:t>
      </w:r>
      <w:r w:rsidR="002C47E0" w:rsidRPr="002C47E0">
        <w:rPr>
          <w:rFonts w:ascii="Gill Sans MT" w:hAnsi="Gill Sans MT" w:cs="Times New Roman"/>
          <w:sz w:val="22"/>
          <w:szCs w:val="22"/>
          <w:lang w:val="es-ES"/>
        </w:rPr>
        <w:t>Juntos, podemos asegurar que la Iglesia en Nueva York permanezca abierta para aquellos que buscan a Cristo en la Eucaristía, su misericordia en la Reconciliación y una relación más profunda con Él</w:t>
      </w:r>
      <w:r w:rsidR="0069663F">
        <w:rPr>
          <w:rFonts w:ascii="Gill Sans MT" w:hAnsi="Gill Sans MT" w:cs="Times New Roman"/>
          <w:sz w:val="22"/>
          <w:szCs w:val="22"/>
          <w:lang w:val="es-ES"/>
        </w:rPr>
        <w:t xml:space="preserve"> y Su misión</w:t>
      </w:r>
      <w:r w:rsidR="002C47E0" w:rsidRPr="002C47E0">
        <w:rPr>
          <w:rFonts w:ascii="Gill Sans MT" w:hAnsi="Gill Sans MT" w:cs="Times New Roman"/>
          <w:sz w:val="22"/>
          <w:szCs w:val="22"/>
          <w:lang w:val="es-ES"/>
        </w:rPr>
        <w:t xml:space="preserve"> hoy.</w:t>
      </w:r>
    </w:p>
    <w:p w14:paraId="1FAA3E2D" w14:textId="77777777" w:rsidR="002F55D1" w:rsidRPr="002C4815" w:rsidRDefault="002F55D1" w:rsidP="002F55D1">
      <w:pPr>
        <w:spacing w:after="0" w:line="240" w:lineRule="auto"/>
        <w:rPr>
          <w:rFonts w:ascii="Gill Sans MT" w:hAnsi="Gill Sans MT" w:cs="Times New Roman"/>
          <w:sz w:val="22"/>
          <w:szCs w:val="22"/>
          <w:lang w:val="es-ES"/>
        </w:rPr>
      </w:pPr>
    </w:p>
    <w:p w14:paraId="6120192A" w14:textId="56162E5F" w:rsidR="002F55D1" w:rsidRPr="006C4B2D" w:rsidRDefault="002F55D1" w:rsidP="002F55D1">
      <w:pPr>
        <w:spacing w:after="0" w:line="240" w:lineRule="auto"/>
        <w:rPr>
          <w:rFonts w:ascii="Gill Sans MT" w:hAnsi="Gill Sans MT" w:cs="Times New Roman"/>
          <w:sz w:val="22"/>
          <w:szCs w:val="22"/>
          <w:lang w:val="es-ES"/>
        </w:rPr>
      </w:pPr>
      <w:r w:rsidRPr="006C4B2D">
        <w:rPr>
          <w:rFonts w:ascii="Gill Sans MT" w:hAnsi="Gill Sans MT" w:cs="Times New Roman"/>
          <w:sz w:val="22"/>
          <w:szCs w:val="22"/>
          <w:lang w:val="es-ES"/>
        </w:rPr>
        <w:t>Por favor, mantengan a Joseph y a John en sus oraciones. Y cuenten con las mías por ustedes y por sus seres queridos.</w:t>
      </w:r>
      <w:r w:rsidR="0069663F">
        <w:rPr>
          <w:rFonts w:ascii="Gill Sans MT" w:hAnsi="Gill Sans MT" w:cs="Times New Roman"/>
          <w:sz w:val="22"/>
          <w:szCs w:val="22"/>
          <w:lang w:val="es-ES"/>
        </w:rPr>
        <w:t xml:space="preserve"> Permanezco,</w:t>
      </w:r>
    </w:p>
    <w:p w14:paraId="277251C7" w14:textId="77777777" w:rsidR="002F55D1" w:rsidRPr="006C4B2D" w:rsidRDefault="002F55D1" w:rsidP="002F55D1">
      <w:pPr>
        <w:spacing w:after="0" w:line="240" w:lineRule="auto"/>
        <w:rPr>
          <w:rFonts w:ascii="Gill Sans MT" w:hAnsi="Gill Sans MT" w:cs="Times New Roman"/>
          <w:sz w:val="22"/>
          <w:szCs w:val="22"/>
          <w:lang w:val="es-ES"/>
        </w:rPr>
      </w:pPr>
    </w:p>
    <w:p w14:paraId="67B7F9E3" w14:textId="6B12E03F" w:rsidR="002F55D1" w:rsidRPr="00CB1D7E" w:rsidRDefault="002F55D1" w:rsidP="002F55D1">
      <w:pPr>
        <w:spacing w:after="0" w:line="240" w:lineRule="auto"/>
        <w:ind w:left="5040" w:firstLine="720"/>
        <w:rPr>
          <w:rFonts w:ascii="Gill Sans MT" w:hAnsi="Gill Sans MT" w:cs="Times New Roman"/>
          <w:sz w:val="22"/>
          <w:szCs w:val="22"/>
          <w:lang w:val="es-ES"/>
        </w:rPr>
      </w:pPr>
      <w:r w:rsidRPr="00027788">
        <w:rPr>
          <w:rFonts w:ascii="Gill Sans MT" w:hAnsi="Gill Sans MT" w:cs="Times New Roman"/>
          <w:sz w:val="22"/>
          <w:szCs w:val="22"/>
          <w:lang w:val="es-419"/>
        </w:rPr>
        <w:t>Sinceramente</w:t>
      </w:r>
      <w:r w:rsidRPr="00CB1D7E">
        <w:rPr>
          <w:rFonts w:ascii="Gill Sans MT" w:hAnsi="Gill Sans MT" w:cs="Times New Roman"/>
          <w:sz w:val="22"/>
          <w:szCs w:val="22"/>
          <w:lang w:val="es-ES"/>
        </w:rPr>
        <w:t xml:space="preserve"> </w:t>
      </w:r>
      <w:r w:rsidR="0069663F">
        <w:rPr>
          <w:rFonts w:ascii="Gill Sans MT" w:hAnsi="Gill Sans MT" w:cs="Times New Roman"/>
          <w:sz w:val="22"/>
          <w:szCs w:val="22"/>
          <w:lang w:val="es-ES"/>
        </w:rPr>
        <w:t xml:space="preserve">suyo </w:t>
      </w:r>
      <w:r w:rsidRPr="00CB1D7E">
        <w:rPr>
          <w:rFonts w:ascii="Gill Sans MT" w:hAnsi="Gill Sans MT" w:cs="Times New Roman"/>
          <w:sz w:val="22"/>
          <w:szCs w:val="22"/>
          <w:lang w:val="es-ES"/>
        </w:rPr>
        <w:t>en Cristo,</w:t>
      </w:r>
    </w:p>
    <w:p w14:paraId="201FA4B6" w14:textId="67976CB8" w:rsidR="002F55D1" w:rsidRDefault="00341122" w:rsidP="002F55D1">
      <w:pPr>
        <w:spacing w:after="0" w:line="240" w:lineRule="auto"/>
        <w:rPr>
          <w:rFonts w:ascii="Gill Sans MT" w:hAnsi="Gill Sans MT" w:cs="Times New Roman"/>
          <w:sz w:val="22"/>
          <w:szCs w:val="22"/>
          <w:lang w:val="es-ES"/>
        </w:rPr>
      </w:pPr>
      <w:r>
        <w:rPr>
          <w:noProof/>
          <w:color w:val="33AB4B"/>
        </w:rPr>
        <w:drawing>
          <wp:anchor distT="0" distB="0" distL="114300" distR="114300" simplePos="0" relativeHeight="251661312" behindDoc="0" locked="0" layoutInCell="1" allowOverlap="1" wp14:anchorId="03ECD8A6" wp14:editId="337D0490">
            <wp:simplePos x="0" y="0"/>
            <wp:positionH relativeFrom="column">
              <wp:posOffset>3678148</wp:posOffset>
            </wp:positionH>
            <wp:positionV relativeFrom="paragraph">
              <wp:posOffset>38714</wp:posOffset>
            </wp:positionV>
            <wp:extent cx="1646555" cy="400685"/>
            <wp:effectExtent l="0" t="0" r="0" b="0"/>
            <wp:wrapThrough wrapText="bothSides">
              <wp:wrapPolygon edited="0">
                <wp:start x="15494" y="0"/>
                <wp:lineTo x="1999" y="6162"/>
                <wp:lineTo x="1000" y="13350"/>
                <wp:lineTo x="2749" y="19512"/>
                <wp:lineTo x="5248" y="19512"/>
                <wp:lineTo x="19742" y="15404"/>
                <wp:lineTo x="20742" y="7189"/>
                <wp:lineTo x="16494" y="0"/>
                <wp:lineTo x="15494" y="0"/>
              </wp:wrapPolygon>
            </wp:wrapThrough>
            <wp:docPr id="81408335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870" t="21448" r="8594" b="2278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6555" cy="4006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CBA23BF" w14:textId="48D3274C" w:rsidR="00DB541F" w:rsidRDefault="00DB541F" w:rsidP="002F55D1">
      <w:pPr>
        <w:spacing w:after="0" w:line="240" w:lineRule="auto"/>
        <w:rPr>
          <w:rFonts w:ascii="Gill Sans MT" w:hAnsi="Gill Sans MT" w:cs="Times New Roman"/>
          <w:sz w:val="22"/>
          <w:szCs w:val="22"/>
          <w:lang w:val="es-ES"/>
        </w:rPr>
      </w:pPr>
    </w:p>
    <w:p w14:paraId="1D79D4F3" w14:textId="77777777" w:rsidR="00DB541F" w:rsidRPr="00CB1D7E" w:rsidRDefault="00DB541F" w:rsidP="002F55D1">
      <w:pPr>
        <w:spacing w:after="0" w:line="240" w:lineRule="auto"/>
        <w:rPr>
          <w:rFonts w:ascii="Gill Sans MT" w:hAnsi="Gill Sans MT" w:cs="Times New Roman"/>
          <w:sz w:val="22"/>
          <w:szCs w:val="22"/>
          <w:lang w:val="es-ES"/>
        </w:rPr>
      </w:pPr>
    </w:p>
    <w:p w14:paraId="78FEB0A8" w14:textId="4196183A" w:rsidR="002F55D1" w:rsidRPr="00CB1D7E" w:rsidRDefault="00732117" w:rsidP="002F55D1">
      <w:pPr>
        <w:spacing w:after="0" w:line="240" w:lineRule="auto"/>
        <w:ind w:left="5040" w:firstLine="720"/>
        <w:rPr>
          <w:rFonts w:ascii="Gill Sans MT" w:hAnsi="Gill Sans MT" w:cs="Times New Roman"/>
          <w:sz w:val="22"/>
          <w:szCs w:val="22"/>
          <w:lang w:val="es-ES"/>
        </w:rPr>
      </w:pPr>
      <w:r>
        <w:rPr>
          <w:rFonts w:ascii="Gill Sans MT" w:hAnsi="Gill Sans MT" w:cs="Times New Roman"/>
          <w:sz w:val="22"/>
          <w:szCs w:val="22"/>
          <w:lang w:val="es-ES"/>
        </w:rPr>
        <w:t xml:space="preserve">El </w:t>
      </w:r>
      <w:r w:rsidR="002F55D1" w:rsidRPr="00CB1D7E">
        <w:rPr>
          <w:rFonts w:ascii="Gill Sans MT" w:hAnsi="Gill Sans MT" w:cs="Times New Roman"/>
          <w:sz w:val="22"/>
          <w:szCs w:val="22"/>
          <w:lang w:val="es-ES"/>
        </w:rPr>
        <w:t>Reverendísimo Ronald A. Hicks</w:t>
      </w:r>
    </w:p>
    <w:p w14:paraId="38512668" w14:textId="3CA5D96A" w:rsidR="002F55D1" w:rsidRPr="00732117" w:rsidRDefault="002F55D1" w:rsidP="00977EA7">
      <w:pPr>
        <w:spacing w:after="0" w:line="240" w:lineRule="auto"/>
        <w:ind w:left="5040" w:firstLine="720"/>
        <w:rPr>
          <w:rFonts w:ascii="Gill Sans MT" w:hAnsi="Gill Sans MT" w:cs="Times New Roman"/>
          <w:sz w:val="22"/>
          <w:szCs w:val="22"/>
          <w:lang w:val="es-ES"/>
        </w:rPr>
      </w:pPr>
      <w:r w:rsidRPr="00732117">
        <w:rPr>
          <w:rFonts w:ascii="Gill Sans MT" w:hAnsi="Gill Sans MT" w:cs="Times New Roman"/>
          <w:sz w:val="22"/>
          <w:szCs w:val="22"/>
          <w:lang w:val="es-ES"/>
        </w:rPr>
        <w:t>Arzobispo de Nueva York</w:t>
      </w:r>
    </w:p>
    <w:sectPr w:rsidR="002F55D1" w:rsidRPr="00732117" w:rsidSect="005021DA">
      <w:pgSz w:w="12240" w:h="15840"/>
      <w:pgMar w:top="1440" w:right="1440" w:bottom="72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ABE93E" w14:textId="77777777" w:rsidR="005436A0" w:rsidRDefault="005436A0" w:rsidP="00375A8F">
      <w:pPr>
        <w:spacing w:after="0" w:line="240" w:lineRule="auto"/>
      </w:pPr>
      <w:r>
        <w:separator/>
      </w:r>
    </w:p>
  </w:endnote>
  <w:endnote w:type="continuationSeparator" w:id="0">
    <w:p w14:paraId="1B3AA96F" w14:textId="77777777" w:rsidR="005436A0" w:rsidRDefault="005436A0" w:rsidP="00375A8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ackers Gothic Light AT">
    <w:altName w:val="Sackers Gothic Light AT"/>
    <w:panose1 w:val="02000505020000020003"/>
    <w:charset w:val="00"/>
    <w:family w:val="modern"/>
    <w:notTrueType/>
    <w:pitch w:val="variable"/>
    <w:sig w:usb0="8000002F" w:usb1="40000018" w:usb2="00000000" w:usb3="00000000" w:csb0="00000001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9D9C4B" w14:textId="77777777" w:rsidR="005436A0" w:rsidRDefault="005436A0" w:rsidP="00375A8F">
      <w:pPr>
        <w:spacing w:after="0" w:line="240" w:lineRule="auto"/>
      </w:pPr>
      <w:r>
        <w:separator/>
      </w:r>
    </w:p>
  </w:footnote>
  <w:footnote w:type="continuationSeparator" w:id="0">
    <w:p w14:paraId="36D24165" w14:textId="77777777" w:rsidR="005436A0" w:rsidRDefault="005436A0" w:rsidP="00375A8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3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113A"/>
    <w:rsid w:val="00014555"/>
    <w:rsid w:val="00023AAD"/>
    <w:rsid w:val="00030033"/>
    <w:rsid w:val="00040BCA"/>
    <w:rsid w:val="00065F66"/>
    <w:rsid w:val="0009561D"/>
    <w:rsid w:val="000A6086"/>
    <w:rsid w:val="000C2A2B"/>
    <w:rsid w:val="000C476A"/>
    <w:rsid w:val="000D0534"/>
    <w:rsid w:val="000D7A78"/>
    <w:rsid w:val="00101E3B"/>
    <w:rsid w:val="00122871"/>
    <w:rsid w:val="00125499"/>
    <w:rsid w:val="001455FE"/>
    <w:rsid w:val="00154E83"/>
    <w:rsid w:val="00160773"/>
    <w:rsid w:val="001631FD"/>
    <w:rsid w:val="0018239D"/>
    <w:rsid w:val="001B0BA2"/>
    <w:rsid w:val="001B3D73"/>
    <w:rsid w:val="001C397A"/>
    <w:rsid w:val="001C451F"/>
    <w:rsid w:val="001F0C85"/>
    <w:rsid w:val="00216085"/>
    <w:rsid w:val="00225E31"/>
    <w:rsid w:val="00230B2A"/>
    <w:rsid w:val="00275C41"/>
    <w:rsid w:val="00284596"/>
    <w:rsid w:val="00285FA1"/>
    <w:rsid w:val="0028755D"/>
    <w:rsid w:val="002912F5"/>
    <w:rsid w:val="00297D31"/>
    <w:rsid w:val="002A583A"/>
    <w:rsid w:val="002B5B27"/>
    <w:rsid w:val="002C113A"/>
    <w:rsid w:val="002C47E0"/>
    <w:rsid w:val="002C5316"/>
    <w:rsid w:val="002D42BE"/>
    <w:rsid w:val="002F2217"/>
    <w:rsid w:val="002F28DD"/>
    <w:rsid w:val="002F55D1"/>
    <w:rsid w:val="00314FA9"/>
    <w:rsid w:val="00325181"/>
    <w:rsid w:val="00341122"/>
    <w:rsid w:val="00346624"/>
    <w:rsid w:val="003642B6"/>
    <w:rsid w:val="00375A8F"/>
    <w:rsid w:val="0039458A"/>
    <w:rsid w:val="003B03DE"/>
    <w:rsid w:val="003B0D48"/>
    <w:rsid w:val="003B5DEF"/>
    <w:rsid w:val="003D5326"/>
    <w:rsid w:val="003E130B"/>
    <w:rsid w:val="003E176D"/>
    <w:rsid w:val="00401353"/>
    <w:rsid w:val="004278C8"/>
    <w:rsid w:val="00433EEF"/>
    <w:rsid w:val="004445F1"/>
    <w:rsid w:val="004554BC"/>
    <w:rsid w:val="0047595D"/>
    <w:rsid w:val="0049289C"/>
    <w:rsid w:val="004A05C0"/>
    <w:rsid w:val="004B0029"/>
    <w:rsid w:val="004B2083"/>
    <w:rsid w:val="004C3133"/>
    <w:rsid w:val="004D06FC"/>
    <w:rsid w:val="004D37F8"/>
    <w:rsid w:val="004E6569"/>
    <w:rsid w:val="005021DA"/>
    <w:rsid w:val="0050773E"/>
    <w:rsid w:val="005308EA"/>
    <w:rsid w:val="00531545"/>
    <w:rsid w:val="005436A0"/>
    <w:rsid w:val="005517CC"/>
    <w:rsid w:val="005822AB"/>
    <w:rsid w:val="005A7E00"/>
    <w:rsid w:val="005B5A4E"/>
    <w:rsid w:val="005B66A3"/>
    <w:rsid w:val="005C5AF5"/>
    <w:rsid w:val="0060725F"/>
    <w:rsid w:val="00614DE1"/>
    <w:rsid w:val="00624BFB"/>
    <w:rsid w:val="0062780D"/>
    <w:rsid w:val="006334B7"/>
    <w:rsid w:val="00642FCC"/>
    <w:rsid w:val="0065710C"/>
    <w:rsid w:val="00667CA2"/>
    <w:rsid w:val="00681D8D"/>
    <w:rsid w:val="006836F5"/>
    <w:rsid w:val="00694836"/>
    <w:rsid w:val="0069663F"/>
    <w:rsid w:val="006A0C9A"/>
    <w:rsid w:val="006A156E"/>
    <w:rsid w:val="006B29E5"/>
    <w:rsid w:val="006B2D72"/>
    <w:rsid w:val="006D37B1"/>
    <w:rsid w:val="006D5253"/>
    <w:rsid w:val="006E4182"/>
    <w:rsid w:val="006E46CE"/>
    <w:rsid w:val="006F02D2"/>
    <w:rsid w:val="006F6150"/>
    <w:rsid w:val="00732117"/>
    <w:rsid w:val="007600C4"/>
    <w:rsid w:val="00786CDC"/>
    <w:rsid w:val="007917AD"/>
    <w:rsid w:val="007A3F49"/>
    <w:rsid w:val="007C1316"/>
    <w:rsid w:val="007F3EA8"/>
    <w:rsid w:val="00861EC6"/>
    <w:rsid w:val="00883B3E"/>
    <w:rsid w:val="00883F35"/>
    <w:rsid w:val="00893B19"/>
    <w:rsid w:val="008A47D7"/>
    <w:rsid w:val="008B7000"/>
    <w:rsid w:val="008D43D9"/>
    <w:rsid w:val="008F5B86"/>
    <w:rsid w:val="00900221"/>
    <w:rsid w:val="00965118"/>
    <w:rsid w:val="00977EA7"/>
    <w:rsid w:val="00983417"/>
    <w:rsid w:val="0098460C"/>
    <w:rsid w:val="009962B0"/>
    <w:rsid w:val="00A02653"/>
    <w:rsid w:val="00A12577"/>
    <w:rsid w:val="00A1417C"/>
    <w:rsid w:val="00A158E4"/>
    <w:rsid w:val="00A22796"/>
    <w:rsid w:val="00A4563C"/>
    <w:rsid w:val="00A611C1"/>
    <w:rsid w:val="00A6452E"/>
    <w:rsid w:val="00A81A0D"/>
    <w:rsid w:val="00A92201"/>
    <w:rsid w:val="00AF5FB7"/>
    <w:rsid w:val="00B233CB"/>
    <w:rsid w:val="00B31C02"/>
    <w:rsid w:val="00B36129"/>
    <w:rsid w:val="00B365C4"/>
    <w:rsid w:val="00B377CF"/>
    <w:rsid w:val="00B53888"/>
    <w:rsid w:val="00B6525C"/>
    <w:rsid w:val="00B81D21"/>
    <w:rsid w:val="00B8460C"/>
    <w:rsid w:val="00B933EE"/>
    <w:rsid w:val="00BC47DB"/>
    <w:rsid w:val="00BF2B4C"/>
    <w:rsid w:val="00C21AF7"/>
    <w:rsid w:val="00C269B7"/>
    <w:rsid w:val="00C75814"/>
    <w:rsid w:val="00CC1DE1"/>
    <w:rsid w:val="00CC7049"/>
    <w:rsid w:val="00CD1B82"/>
    <w:rsid w:val="00CD233D"/>
    <w:rsid w:val="00CD3060"/>
    <w:rsid w:val="00CD745C"/>
    <w:rsid w:val="00CE1B08"/>
    <w:rsid w:val="00CE57E9"/>
    <w:rsid w:val="00CF129D"/>
    <w:rsid w:val="00CF62A7"/>
    <w:rsid w:val="00D4726F"/>
    <w:rsid w:val="00D479B9"/>
    <w:rsid w:val="00D7173D"/>
    <w:rsid w:val="00D72BBB"/>
    <w:rsid w:val="00D74B61"/>
    <w:rsid w:val="00D75350"/>
    <w:rsid w:val="00D80219"/>
    <w:rsid w:val="00D9504E"/>
    <w:rsid w:val="00D96C7E"/>
    <w:rsid w:val="00DB541F"/>
    <w:rsid w:val="00DB5F4A"/>
    <w:rsid w:val="00DC2BB7"/>
    <w:rsid w:val="00E004D2"/>
    <w:rsid w:val="00E01A8F"/>
    <w:rsid w:val="00E37517"/>
    <w:rsid w:val="00E40D42"/>
    <w:rsid w:val="00E47EB1"/>
    <w:rsid w:val="00E96CE5"/>
    <w:rsid w:val="00EE42A3"/>
    <w:rsid w:val="00F205A2"/>
    <w:rsid w:val="00F2584E"/>
    <w:rsid w:val="00F317E2"/>
    <w:rsid w:val="00F3247C"/>
    <w:rsid w:val="00F45D1A"/>
    <w:rsid w:val="00F561BB"/>
    <w:rsid w:val="00FA016D"/>
    <w:rsid w:val="00FA15E7"/>
    <w:rsid w:val="00FA3858"/>
    <w:rsid w:val="00FA3A5C"/>
    <w:rsid w:val="00FB55BB"/>
    <w:rsid w:val="00FF25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6719E0C"/>
  <w15:chartTrackingRefBased/>
  <w15:docId w15:val="{D35821D2-1B4B-4360-B4E7-7FC4610A1F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C113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C113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C113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C113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C113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C113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C113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C113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C113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C113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C113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C113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C113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C113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C113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C113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C113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C113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C113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C113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C113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C113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C113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C113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C113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C113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C113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C113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C113A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154E83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54E83"/>
    <w:rPr>
      <w:color w:val="605E5C"/>
      <w:shd w:val="clear" w:color="auto" w:fill="E1DFDD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375A8F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375A8F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375A8F"/>
    <w:rPr>
      <w:vertAlign w:val="superscript"/>
    </w:rPr>
  </w:style>
  <w:style w:type="paragraph" w:styleId="Revision">
    <w:name w:val="Revision"/>
    <w:hidden/>
    <w:uiPriority w:val="99"/>
    <w:semiHidden/>
    <w:rsid w:val="00883B3E"/>
    <w:pPr>
      <w:spacing w:after="0" w:line="240" w:lineRule="auto"/>
    </w:pPr>
  </w:style>
  <w:style w:type="paragraph" w:styleId="BodyText">
    <w:name w:val="Body Text"/>
    <w:basedOn w:val="Normal"/>
    <w:link w:val="BodyTextChar"/>
    <w:uiPriority w:val="1"/>
    <w:qFormat/>
    <w:rsid w:val="00341122"/>
    <w:pPr>
      <w:widowControl w:val="0"/>
      <w:autoSpaceDE w:val="0"/>
      <w:autoSpaceDN w:val="0"/>
      <w:spacing w:after="0" w:line="240" w:lineRule="auto"/>
    </w:pPr>
    <w:rPr>
      <w:rFonts w:ascii="Sackers Gothic Light AT" w:eastAsia="Sackers Gothic Light AT" w:hAnsi="Sackers Gothic Light AT" w:cs="Sackers Gothic Light AT"/>
      <w:kern w:val="0"/>
      <w:sz w:val="20"/>
      <w:szCs w:val="20"/>
      <w14:ligatures w14:val="none"/>
    </w:rPr>
  </w:style>
  <w:style w:type="character" w:customStyle="1" w:styleId="BodyTextChar">
    <w:name w:val="Body Text Char"/>
    <w:basedOn w:val="DefaultParagraphFont"/>
    <w:link w:val="BodyText"/>
    <w:uiPriority w:val="1"/>
    <w:rsid w:val="00341122"/>
    <w:rPr>
      <w:rFonts w:ascii="Sackers Gothic Light AT" w:eastAsia="Sackers Gothic Light AT" w:hAnsi="Sackers Gothic Light AT" w:cs="Sackers Gothic Light AT"/>
      <w:kern w:val="0"/>
      <w:sz w:val="20"/>
      <w:szCs w:val="2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1960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image" Target="media/image3.png"/><Relationship Id="rId4" Type="http://schemas.openxmlformats.org/officeDocument/2006/relationships/webSettings" Target="webSettings.xml"/><Relationship Id="rId9" Type="http://schemas.openxmlformats.org/officeDocument/2006/relationships/hyperlink" Target="http://cardinalsappeal.archny.org/site/Donation2?20688.donation=form1&amp;mfc_pref=T&amp;df_id=2068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2E38728-5A81-425B-9527-A357038DCC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404</Words>
  <Characters>2307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Jack Erlanger</dc:creator>
  <cp:keywords/>
  <dc:description/>
  <cp:lastModifiedBy>Danielle Vazzano</cp:lastModifiedBy>
  <cp:revision>5</cp:revision>
  <dcterms:created xsi:type="dcterms:W3CDTF">2026-04-15T20:03:00Z</dcterms:created>
  <dcterms:modified xsi:type="dcterms:W3CDTF">2026-05-06T16:45:00Z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caab946a-860d-4e6b-8cb6-658a2ea90c4e</vt:lpwstr>
  </property>
</Properties>
</file>